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79" w:rsidRPr="00CD4E12" w:rsidRDefault="00466279" w:rsidP="001A7410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CD4E12">
        <w:rPr>
          <w:rFonts w:cstheme="minorHAnsi"/>
          <w:b/>
        </w:rPr>
        <w:t>City of Knoxville Housing and Neighborhood Development</w:t>
      </w:r>
    </w:p>
    <w:p w:rsidR="0001302C" w:rsidRPr="00CD4E12" w:rsidRDefault="00656BAC" w:rsidP="001A7410">
      <w:pPr>
        <w:spacing w:after="0"/>
        <w:jc w:val="center"/>
        <w:rPr>
          <w:rFonts w:cstheme="minorHAnsi"/>
          <w:b/>
        </w:rPr>
      </w:pPr>
      <w:r w:rsidRPr="00CD4E12">
        <w:rPr>
          <w:rFonts w:cstheme="minorHAnsi"/>
          <w:b/>
          <w:i/>
        </w:rPr>
        <w:t>Draft</w:t>
      </w:r>
      <w:r w:rsidRPr="00CD4E12">
        <w:rPr>
          <w:rFonts w:cstheme="minorHAnsi"/>
          <w:b/>
        </w:rPr>
        <w:t xml:space="preserve"> </w:t>
      </w:r>
      <w:r w:rsidR="00904EEB" w:rsidRPr="00CD4E12">
        <w:rPr>
          <w:rFonts w:cstheme="minorHAnsi"/>
          <w:b/>
        </w:rPr>
        <w:t xml:space="preserve">Substantial Amendments to </w:t>
      </w:r>
      <w:r w:rsidR="00FB4236" w:rsidRPr="00CD4E12">
        <w:rPr>
          <w:rFonts w:cstheme="minorHAnsi"/>
          <w:b/>
        </w:rPr>
        <w:t xml:space="preserve">the City of Knoxville’s </w:t>
      </w:r>
    </w:p>
    <w:p w:rsidR="001A7410" w:rsidRPr="00CD4E12" w:rsidRDefault="00281A75" w:rsidP="001A7410">
      <w:pPr>
        <w:spacing w:after="0"/>
        <w:jc w:val="center"/>
        <w:rPr>
          <w:rFonts w:cstheme="minorHAnsi"/>
          <w:b/>
        </w:rPr>
      </w:pPr>
      <w:r w:rsidRPr="00CD4E12">
        <w:rPr>
          <w:rFonts w:cstheme="minorHAnsi"/>
          <w:b/>
        </w:rPr>
        <w:t xml:space="preserve">2019-2020 </w:t>
      </w:r>
      <w:r w:rsidR="00FB4236" w:rsidRPr="00CD4E12">
        <w:rPr>
          <w:rFonts w:cstheme="minorHAnsi"/>
          <w:b/>
        </w:rPr>
        <w:t xml:space="preserve">Annual Action </w:t>
      </w:r>
      <w:r w:rsidR="00904EEB" w:rsidRPr="00CD4E12">
        <w:rPr>
          <w:rFonts w:cstheme="minorHAnsi"/>
          <w:b/>
        </w:rPr>
        <w:t>Plan</w:t>
      </w:r>
    </w:p>
    <w:p w:rsidR="00904EEB" w:rsidRPr="00CD4E12" w:rsidRDefault="00184198" w:rsidP="001A7410">
      <w:pPr>
        <w:spacing w:after="0"/>
        <w:jc w:val="center"/>
        <w:rPr>
          <w:rFonts w:cstheme="minorHAnsi"/>
          <w:b/>
        </w:rPr>
      </w:pPr>
      <w:r w:rsidRPr="00CD4E12">
        <w:rPr>
          <w:rFonts w:cstheme="minorHAnsi"/>
          <w:b/>
        </w:rPr>
        <w:t>July 26, 2022</w:t>
      </w:r>
    </w:p>
    <w:p w:rsidR="00904EEB" w:rsidRPr="00CD4E12" w:rsidRDefault="00904EEB" w:rsidP="00FB4236">
      <w:pPr>
        <w:spacing w:after="0"/>
        <w:rPr>
          <w:rFonts w:cstheme="minorHAnsi"/>
        </w:rPr>
      </w:pPr>
    </w:p>
    <w:p w:rsidR="005B154D" w:rsidRPr="00CD4E12" w:rsidRDefault="00DD3894" w:rsidP="009E18ED">
      <w:pPr>
        <w:rPr>
          <w:rFonts w:cstheme="minorHAnsi"/>
        </w:rPr>
      </w:pPr>
      <w:r w:rsidRPr="00CD4E12">
        <w:rPr>
          <w:rFonts w:cstheme="minorHAnsi"/>
        </w:rPr>
        <w:t xml:space="preserve">The </w:t>
      </w:r>
      <w:r w:rsidR="00F919AE" w:rsidRPr="00CD4E12">
        <w:rPr>
          <w:rFonts w:cstheme="minorHAnsi"/>
        </w:rPr>
        <w:t>Coron</w:t>
      </w:r>
      <w:r w:rsidR="00C43023" w:rsidRPr="00CD4E12">
        <w:rPr>
          <w:rFonts w:cstheme="minorHAnsi"/>
        </w:rPr>
        <w:t xml:space="preserve">avirus Aid, </w:t>
      </w:r>
      <w:r w:rsidR="002D3AC0" w:rsidRPr="00CD4E12">
        <w:rPr>
          <w:rFonts w:cstheme="minorHAnsi"/>
        </w:rPr>
        <w:t>Relief and Economic Security</w:t>
      </w:r>
      <w:r w:rsidR="00C43023" w:rsidRPr="00CD4E12">
        <w:rPr>
          <w:rFonts w:cstheme="minorHAnsi"/>
        </w:rPr>
        <w:t xml:space="preserve"> (CARES</w:t>
      </w:r>
      <w:r w:rsidR="002D3AC0" w:rsidRPr="00CD4E12">
        <w:rPr>
          <w:rFonts w:cstheme="minorHAnsi"/>
        </w:rPr>
        <w:t>)</w:t>
      </w:r>
      <w:r w:rsidR="00C43023" w:rsidRPr="00CD4E12">
        <w:rPr>
          <w:rFonts w:cstheme="minorHAnsi"/>
        </w:rPr>
        <w:t xml:space="preserve"> Act </w:t>
      </w:r>
      <w:r w:rsidR="009E18ED" w:rsidRPr="00CD4E12">
        <w:rPr>
          <w:rFonts w:cstheme="minorHAnsi"/>
        </w:rPr>
        <w:t xml:space="preserve">of March 2020, </w:t>
      </w:r>
      <w:r w:rsidRPr="00CD4E12">
        <w:rPr>
          <w:rFonts w:cstheme="minorHAnsi"/>
        </w:rPr>
        <w:t xml:space="preserve">authorized </w:t>
      </w:r>
      <w:r w:rsidR="00C43023" w:rsidRPr="00CD4E12">
        <w:rPr>
          <w:rFonts w:cstheme="minorHAnsi"/>
        </w:rPr>
        <w:t>supplemental C</w:t>
      </w:r>
      <w:r w:rsidR="009E18ED" w:rsidRPr="00CD4E12">
        <w:rPr>
          <w:rFonts w:cstheme="minorHAnsi"/>
        </w:rPr>
        <w:t xml:space="preserve">ommunity Development Block Grant (CDBG-CV) </w:t>
      </w:r>
      <w:r w:rsidR="00C43023" w:rsidRPr="00CD4E12">
        <w:rPr>
          <w:rFonts w:cstheme="minorHAnsi"/>
        </w:rPr>
        <w:t>funding for grants to prevent, prepare for, and respond to coronavirus (CDBG-CV)</w:t>
      </w:r>
      <w:r w:rsidR="00656BAC" w:rsidRPr="00CD4E12">
        <w:rPr>
          <w:rFonts w:cstheme="minorHAnsi"/>
        </w:rPr>
        <w:t>.</w:t>
      </w:r>
      <w:r w:rsidR="004A1020" w:rsidRPr="00CD4E12">
        <w:rPr>
          <w:rFonts w:cstheme="minorHAnsi"/>
        </w:rPr>
        <w:t xml:space="preserve"> HUD notified the City </w:t>
      </w:r>
      <w:r w:rsidR="00326D16" w:rsidRPr="00CD4E12">
        <w:rPr>
          <w:rFonts w:cstheme="minorHAnsi"/>
        </w:rPr>
        <w:t>of Knoxville on April 2</w:t>
      </w:r>
      <w:r w:rsidR="009E18ED" w:rsidRPr="00CD4E12">
        <w:rPr>
          <w:rFonts w:cstheme="minorHAnsi"/>
        </w:rPr>
        <w:t xml:space="preserve"> and September 11, 2020,</w:t>
      </w:r>
      <w:r w:rsidR="00326D16" w:rsidRPr="00CD4E12">
        <w:rPr>
          <w:rFonts w:cstheme="minorHAnsi"/>
        </w:rPr>
        <w:t xml:space="preserve"> that it would receive </w:t>
      </w:r>
      <w:r w:rsidR="004A1020" w:rsidRPr="00CD4E12">
        <w:rPr>
          <w:rFonts w:cstheme="minorHAnsi"/>
        </w:rPr>
        <w:t>HUD allocation</w:t>
      </w:r>
      <w:r w:rsidR="009E18ED" w:rsidRPr="00CD4E12">
        <w:rPr>
          <w:rFonts w:cstheme="minorHAnsi"/>
        </w:rPr>
        <w:t>s</w:t>
      </w:r>
      <w:r w:rsidR="004A1020" w:rsidRPr="00CD4E12">
        <w:rPr>
          <w:rFonts w:cstheme="minorHAnsi"/>
        </w:rPr>
        <w:t xml:space="preserve"> of CDBG-CV funds in the </w:t>
      </w:r>
      <w:r w:rsidR="009E18ED" w:rsidRPr="00CD4E12">
        <w:rPr>
          <w:rFonts w:cstheme="minorHAnsi"/>
        </w:rPr>
        <w:t xml:space="preserve">total </w:t>
      </w:r>
      <w:r w:rsidR="004A1020" w:rsidRPr="00CD4E12">
        <w:rPr>
          <w:rFonts w:cstheme="minorHAnsi"/>
        </w:rPr>
        <w:t>amount of $2,889,714.</w:t>
      </w:r>
      <w:r w:rsidR="009E18ED" w:rsidRPr="00CD4E12">
        <w:rPr>
          <w:rFonts w:cstheme="minorHAnsi"/>
        </w:rPr>
        <w:t xml:space="preserve"> </w:t>
      </w:r>
    </w:p>
    <w:p w:rsidR="003630CC" w:rsidRPr="00CD4E12" w:rsidRDefault="003630CC" w:rsidP="00B57778">
      <w:pPr>
        <w:rPr>
          <w:rFonts w:cstheme="minorHAnsi"/>
        </w:rPr>
      </w:pPr>
      <w:r w:rsidRPr="00CD4E12">
        <w:rPr>
          <w:rFonts w:cstheme="minorHAnsi"/>
        </w:rPr>
        <w:t>In order to reallocate unspent CDBG-CV funds, the City proposes to submit Substantial Amendments to its PY2019-2020 Annual Action Plan, as required by HUD. The proposed Substantial Amendments also authorize additional changes, including flexibilities, waivers, and suspensions of regulations/requirements authorized by HUD that were not specifically identified but will be required to make the changes.</w:t>
      </w:r>
    </w:p>
    <w:p w:rsidR="003630CC" w:rsidRPr="00CD4E12" w:rsidRDefault="003630CC" w:rsidP="003630CC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D4E12">
        <w:rPr>
          <w:rFonts w:asciiTheme="minorHAnsi" w:hAnsiTheme="minorHAnsi" w:cstheme="minorHAnsi"/>
          <w:sz w:val="22"/>
          <w:szCs w:val="22"/>
        </w:rPr>
        <w:t xml:space="preserve">The proposed changes include no new CDBG-CV funds, but reallocates $759,337 in unspent CDBG-CV funds for priority projects and activities that benefit eligible individuals and households residing in the city of Knoxville adversely impacted by the coronavirus/COVID-19. </w:t>
      </w:r>
      <w:r w:rsidR="00CC7017" w:rsidRPr="00CD4E12">
        <w:rPr>
          <w:rFonts w:asciiTheme="minorHAnsi" w:hAnsiTheme="minorHAnsi" w:cstheme="minorHAnsi"/>
          <w:sz w:val="22"/>
          <w:szCs w:val="22"/>
        </w:rPr>
        <w:t xml:space="preserve">Unmet priority community needs were determined through both consultation with partner organizations and public feedback during the PY2022-2023 Annual Action Plan process. </w:t>
      </w:r>
      <w:r w:rsidRPr="00CD4E12">
        <w:rPr>
          <w:rFonts w:asciiTheme="minorHAnsi" w:hAnsiTheme="minorHAnsi" w:cstheme="minorHAnsi"/>
          <w:sz w:val="22"/>
          <w:szCs w:val="22"/>
        </w:rPr>
        <w:t>Projects</w:t>
      </w:r>
      <w:r w:rsidR="00CE31DE" w:rsidRPr="00CD4E12">
        <w:rPr>
          <w:rFonts w:asciiTheme="minorHAnsi" w:hAnsiTheme="minorHAnsi" w:cstheme="minorHAnsi"/>
          <w:sz w:val="22"/>
          <w:szCs w:val="22"/>
        </w:rPr>
        <w:t xml:space="preserve"> that are </w:t>
      </w:r>
      <w:r w:rsidRPr="00CD4E12">
        <w:rPr>
          <w:rFonts w:asciiTheme="minorHAnsi" w:hAnsiTheme="minorHAnsi" w:cstheme="minorHAnsi"/>
          <w:sz w:val="22"/>
          <w:szCs w:val="22"/>
        </w:rPr>
        <w:t xml:space="preserve">proposed to be funded with the reallocated funds were selected from eligible applications received in the formal grants process held by the Housing and Neighborhood Development Department in </w:t>
      </w:r>
      <w:r w:rsidR="00CC7017" w:rsidRPr="00CD4E12">
        <w:rPr>
          <w:rFonts w:asciiTheme="minorHAnsi" w:hAnsiTheme="minorHAnsi" w:cstheme="minorHAnsi"/>
          <w:sz w:val="22"/>
          <w:szCs w:val="22"/>
        </w:rPr>
        <w:t>February</w:t>
      </w:r>
      <w:r w:rsidRPr="00CD4E12">
        <w:rPr>
          <w:rFonts w:asciiTheme="minorHAnsi" w:hAnsiTheme="minorHAnsi" w:cstheme="minorHAnsi"/>
          <w:sz w:val="22"/>
          <w:szCs w:val="22"/>
        </w:rPr>
        <w:t xml:space="preserve"> 2022. </w:t>
      </w:r>
      <w:r w:rsidR="00CC7017" w:rsidRPr="00CD4E12">
        <w:rPr>
          <w:rFonts w:asciiTheme="minorHAnsi" w:hAnsiTheme="minorHAnsi" w:cstheme="minorHAnsi"/>
          <w:sz w:val="22"/>
          <w:szCs w:val="22"/>
        </w:rPr>
        <w:t>Each proposed project meets a COVID-19 need</w:t>
      </w:r>
      <w:r w:rsidR="00CE31DE" w:rsidRPr="00CD4E12">
        <w:rPr>
          <w:rFonts w:asciiTheme="minorHAnsi" w:hAnsiTheme="minorHAnsi" w:cstheme="minorHAnsi"/>
          <w:sz w:val="22"/>
          <w:szCs w:val="22"/>
        </w:rPr>
        <w:t>.</w:t>
      </w:r>
    </w:p>
    <w:p w:rsidR="00CC7017" w:rsidRPr="00CD4E12" w:rsidRDefault="00CC7017" w:rsidP="003630C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656BAC" w:rsidRPr="00CD4E12" w:rsidRDefault="008D099B" w:rsidP="008D099B">
      <w:pPr>
        <w:rPr>
          <w:rFonts w:cstheme="minorHAnsi"/>
          <w:b/>
        </w:rPr>
      </w:pPr>
      <w:r w:rsidRPr="00CD4E12">
        <w:rPr>
          <w:rFonts w:cstheme="minorHAnsi"/>
        </w:rPr>
        <w:t xml:space="preserve">The City of Knoxville Housing and Neighborhood Development Department provided </w:t>
      </w:r>
      <w:r w:rsidR="006D55F9" w:rsidRPr="00CD4E12">
        <w:rPr>
          <w:rFonts w:cstheme="minorHAnsi"/>
        </w:rPr>
        <w:t>public n</w:t>
      </w:r>
      <w:r w:rsidRPr="00CD4E12">
        <w:rPr>
          <w:rFonts w:cstheme="minorHAnsi"/>
        </w:rPr>
        <w:t xml:space="preserve">otice on </w:t>
      </w:r>
      <w:r w:rsidR="00DD3894" w:rsidRPr="00CD4E12">
        <w:rPr>
          <w:rFonts w:cstheme="minorHAnsi"/>
        </w:rPr>
        <w:t xml:space="preserve">June 7, 2022, </w:t>
      </w:r>
      <w:r w:rsidRPr="00CD4E12">
        <w:rPr>
          <w:rFonts w:cstheme="minorHAnsi"/>
        </w:rPr>
        <w:t xml:space="preserve">that the draft </w:t>
      </w:r>
      <w:r w:rsidR="00656BAC" w:rsidRPr="00CD4E12">
        <w:rPr>
          <w:rFonts w:cstheme="minorHAnsi"/>
        </w:rPr>
        <w:t xml:space="preserve">Substantial </w:t>
      </w:r>
      <w:r w:rsidRPr="00CD4E12">
        <w:rPr>
          <w:rFonts w:cstheme="minorHAnsi"/>
        </w:rPr>
        <w:t>Amendments were available on its web page</w:t>
      </w:r>
      <w:r w:rsidR="004D5ED7" w:rsidRPr="00CD4E12">
        <w:rPr>
          <w:rFonts w:cstheme="minorHAnsi"/>
        </w:rPr>
        <w:t xml:space="preserve"> </w:t>
      </w:r>
      <w:r w:rsidR="00DD3894" w:rsidRPr="00CD4E12">
        <w:rPr>
          <w:rFonts w:cstheme="minorHAnsi"/>
        </w:rPr>
        <w:t xml:space="preserve">and </w:t>
      </w:r>
      <w:r w:rsidR="006D55F9" w:rsidRPr="00CD4E12">
        <w:rPr>
          <w:rFonts w:cstheme="minorHAnsi"/>
        </w:rPr>
        <w:t xml:space="preserve">how residents </w:t>
      </w:r>
      <w:r w:rsidRPr="00CD4E12">
        <w:rPr>
          <w:rFonts w:cstheme="minorHAnsi"/>
        </w:rPr>
        <w:t>may provide input</w:t>
      </w:r>
      <w:r w:rsidR="006D55F9" w:rsidRPr="00CD4E12">
        <w:rPr>
          <w:rFonts w:cstheme="minorHAnsi"/>
        </w:rPr>
        <w:t>. The notice advised that</w:t>
      </w:r>
      <w:r w:rsidRPr="00CD4E12">
        <w:rPr>
          <w:rFonts w:cstheme="minorHAnsi"/>
        </w:rPr>
        <w:t xml:space="preserve"> comments would be accepted through </w:t>
      </w:r>
      <w:r w:rsidR="00DD3894" w:rsidRPr="00CD4E12">
        <w:rPr>
          <w:rFonts w:cstheme="minorHAnsi"/>
        </w:rPr>
        <w:t>June 21, 2022</w:t>
      </w:r>
      <w:r w:rsidRPr="00CD4E12">
        <w:rPr>
          <w:rFonts w:cstheme="minorHAnsi"/>
        </w:rPr>
        <w:t>.</w:t>
      </w:r>
      <w:r w:rsidRPr="00CD4E12">
        <w:rPr>
          <w:rFonts w:cstheme="minorHAnsi"/>
          <w:b/>
        </w:rPr>
        <w:t xml:space="preserve"> </w:t>
      </w:r>
    </w:p>
    <w:p w:rsidR="008D099B" w:rsidRDefault="008D099B" w:rsidP="008D099B">
      <w:pPr>
        <w:rPr>
          <w:rFonts w:cstheme="minorHAnsi"/>
          <w:color w:val="FF0000"/>
        </w:rPr>
      </w:pPr>
      <w:r w:rsidRPr="00CD4E12">
        <w:rPr>
          <w:rFonts w:cstheme="minorHAnsi"/>
          <w:color w:val="FF0000"/>
        </w:rPr>
        <w:t>The City received</w:t>
      </w:r>
      <w:r w:rsidRPr="00CD4E12">
        <w:rPr>
          <w:rFonts w:cstheme="minorHAnsi"/>
          <w:b/>
          <w:color w:val="FF0000"/>
        </w:rPr>
        <w:t xml:space="preserve"> </w:t>
      </w:r>
      <w:r w:rsidR="006D55F9" w:rsidRPr="00CD4E12">
        <w:rPr>
          <w:rFonts w:cstheme="minorHAnsi"/>
          <w:color w:val="FF0000"/>
        </w:rPr>
        <w:t>the following</w:t>
      </w:r>
      <w:r w:rsidR="006D55F9" w:rsidRPr="00CD4E12">
        <w:rPr>
          <w:rFonts w:cstheme="minorHAnsi"/>
          <w:b/>
          <w:color w:val="FF0000"/>
        </w:rPr>
        <w:t xml:space="preserve"> </w:t>
      </w:r>
      <w:r w:rsidR="002D5173" w:rsidRPr="00CD4E12">
        <w:rPr>
          <w:rFonts w:cstheme="minorHAnsi"/>
          <w:color w:val="FF0000"/>
        </w:rPr>
        <w:t>p</w:t>
      </w:r>
      <w:r w:rsidRPr="00CD4E12">
        <w:rPr>
          <w:rFonts w:cstheme="minorHAnsi"/>
          <w:color w:val="FF0000"/>
        </w:rPr>
        <w:t>ublic</w:t>
      </w:r>
      <w:r w:rsidR="0022382A" w:rsidRPr="00CD4E12">
        <w:rPr>
          <w:rFonts w:cstheme="minorHAnsi"/>
          <w:color w:val="FF0000"/>
        </w:rPr>
        <w:t xml:space="preserve"> comments</w:t>
      </w:r>
      <w:r w:rsidR="005B154D" w:rsidRPr="00CD4E12">
        <w:rPr>
          <w:rFonts w:cstheme="minorHAnsi"/>
          <w:color w:val="FF0000"/>
        </w:rPr>
        <w:t>:</w:t>
      </w:r>
      <w:r w:rsidR="00EA42EE">
        <w:rPr>
          <w:rFonts w:cstheme="minorHAnsi"/>
          <w:color w:val="FF0000"/>
        </w:rPr>
        <w:t xml:space="preserve"> &lt;</w:t>
      </w:r>
      <w:r w:rsidR="006D55F9" w:rsidRPr="00CD4E12">
        <w:rPr>
          <w:rFonts w:cstheme="minorHAnsi"/>
          <w:color w:val="FF0000"/>
        </w:rPr>
        <w:t>this will be completed after t</w:t>
      </w:r>
      <w:r w:rsidR="00EA42EE">
        <w:rPr>
          <w:rFonts w:cstheme="minorHAnsi"/>
          <w:color w:val="FF0000"/>
        </w:rPr>
        <w:t>he 15-day public comment period&gt;</w:t>
      </w:r>
      <w:r w:rsidR="006D55F9" w:rsidRPr="00CD4E12">
        <w:rPr>
          <w:rFonts w:cstheme="minorHAnsi"/>
          <w:color w:val="FF0000"/>
        </w:rPr>
        <w:t>:</w:t>
      </w:r>
    </w:p>
    <w:p w:rsidR="00EA42EE" w:rsidRPr="00CD4E12" w:rsidRDefault="00EA42EE" w:rsidP="008D099B">
      <w:pPr>
        <w:rPr>
          <w:rFonts w:cstheme="minorHAnsi"/>
          <w:color w:val="FF0000"/>
        </w:rPr>
      </w:pPr>
    </w:p>
    <w:p w:rsidR="0010569B" w:rsidRPr="00CD4E12" w:rsidRDefault="003B29C9" w:rsidP="00D4589E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CD4E12">
        <w:rPr>
          <w:rFonts w:asciiTheme="minorHAnsi" w:hAnsiTheme="minorHAnsi" w:cstheme="minorHAnsi"/>
          <w:b/>
          <w:sz w:val="22"/>
          <w:szCs w:val="22"/>
        </w:rPr>
        <w:t xml:space="preserve">Proposed </w:t>
      </w:r>
      <w:r w:rsidR="00CD4E12">
        <w:rPr>
          <w:rFonts w:asciiTheme="minorHAnsi" w:hAnsiTheme="minorHAnsi" w:cstheme="minorHAnsi"/>
          <w:b/>
          <w:sz w:val="22"/>
          <w:szCs w:val="22"/>
        </w:rPr>
        <w:t xml:space="preserve">CDBG-CV </w:t>
      </w:r>
      <w:r w:rsidRPr="00CD4E12">
        <w:rPr>
          <w:rFonts w:asciiTheme="minorHAnsi" w:hAnsiTheme="minorHAnsi" w:cstheme="minorHAnsi"/>
          <w:b/>
          <w:sz w:val="22"/>
          <w:szCs w:val="22"/>
        </w:rPr>
        <w:t>Amendments</w:t>
      </w:r>
    </w:p>
    <w:p w:rsidR="00816669" w:rsidRPr="00CD4E12" w:rsidRDefault="00816669" w:rsidP="00D4589E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3B29C9" w:rsidRPr="00CD4E12" w:rsidRDefault="0059629E" w:rsidP="0059629E">
      <w:pPr>
        <w:spacing w:after="0"/>
        <w:rPr>
          <w:rFonts w:cstheme="minorHAnsi"/>
        </w:rPr>
      </w:pPr>
      <w:r w:rsidRPr="00CD4E12">
        <w:rPr>
          <w:rFonts w:cstheme="minorHAnsi"/>
        </w:rPr>
        <w:t xml:space="preserve">1. </w:t>
      </w:r>
      <w:r w:rsidR="00CC5C5C" w:rsidRPr="00CD4E12">
        <w:rPr>
          <w:rFonts w:cstheme="minorHAnsi"/>
        </w:rPr>
        <w:t>U</w:t>
      </w:r>
      <w:r w:rsidRPr="00CD4E12">
        <w:rPr>
          <w:rFonts w:cstheme="minorHAnsi"/>
        </w:rPr>
        <w:t xml:space="preserve">nder </w:t>
      </w:r>
      <w:r w:rsidR="00F25765" w:rsidRPr="00F25765">
        <w:rPr>
          <w:rFonts w:cstheme="minorHAnsi"/>
          <w:b/>
        </w:rPr>
        <w:t xml:space="preserve">CDBG-CV </w:t>
      </w:r>
      <w:r w:rsidR="00CC5C5C" w:rsidRPr="00F25765">
        <w:rPr>
          <w:rFonts w:cstheme="minorHAnsi"/>
          <w:b/>
        </w:rPr>
        <w:t>Public</w:t>
      </w:r>
      <w:r w:rsidR="00CC5C5C" w:rsidRPr="00CD4E12">
        <w:rPr>
          <w:rFonts w:cstheme="minorHAnsi"/>
          <w:b/>
        </w:rPr>
        <w:t xml:space="preserve"> Services (</w:t>
      </w:r>
      <w:r w:rsidR="00F25765">
        <w:rPr>
          <w:rFonts w:cstheme="minorHAnsi"/>
          <w:b/>
        </w:rPr>
        <w:t>Goal #13</w:t>
      </w:r>
      <w:r w:rsidR="00FE58CD" w:rsidRPr="00CD4E12">
        <w:rPr>
          <w:rFonts w:cstheme="minorHAnsi"/>
          <w:b/>
        </w:rPr>
        <w:t>)</w:t>
      </w:r>
      <w:r w:rsidR="00FE58CD" w:rsidRPr="00CD4E12">
        <w:rPr>
          <w:rFonts w:cstheme="minorHAnsi"/>
        </w:rPr>
        <w:t>:</w:t>
      </w:r>
    </w:p>
    <w:p w:rsidR="00772E2F" w:rsidRPr="00CD4E12" w:rsidRDefault="00772E2F" w:rsidP="00772E2F">
      <w:pPr>
        <w:spacing w:after="0"/>
        <w:ind w:left="360"/>
        <w:rPr>
          <w:rFonts w:cstheme="minorHAnsi"/>
        </w:rPr>
      </w:pPr>
    </w:p>
    <w:p w:rsidR="00DD4ADE" w:rsidRPr="00CD4E12" w:rsidRDefault="003B29C9" w:rsidP="00772E2F">
      <w:pPr>
        <w:spacing w:after="0"/>
        <w:ind w:left="360"/>
        <w:rPr>
          <w:rFonts w:cstheme="minorHAnsi"/>
        </w:rPr>
      </w:pPr>
      <w:r w:rsidRPr="00CD4E12">
        <w:rPr>
          <w:rFonts w:cstheme="minorHAnsi"/>
        </w:rPr>
        <w:t xml:space="preserve">A.   </w:t>
      </w:r>
      <w:r w:rsidR="00A86591" w:rsidRPr="00CD4E12">
        <w:rPr>
          <w:rFonts w:cstheme="minorHAnsi"/>
        </w:rPr>
        <w:t>Support</w:t>
      </w:r>
      <w:r w:rsidRPr="00CD4E12">
        <w:rPr>
          <w:rFonts w:cstheme="minorHAnsi"/>
        </w:rPr>
        <w:t xml:space="preserve"> the priority need</w:t>
      </w:r>
      <w:r w:rsidR="00A315FF" w:rsidRPr="00CD4E12">
        <w:rPr>
          <w:rFonts w:cstheme="minorHAnsi"/>
        </w:rPr>
        <w:t>:</w:t>
      </w:r>
      <w:r w:rsidRPr="00CD4E12">
        <w:rPr>
          <w:rFonts w:cstheme="minorHAnsi"/>
        </w:rPr>
        <w:t xml:space="preserve"> </w:t>
      </w:r>
      <w:r w:rsidR="0059629E" w:rsidRPr="00CD4E12">
        <w:rPr>
          <w:rFonts w:cstheme="minorHAnsi"/>
          <w:b/>
        </w:rPr>
        <w:t xml:space="preserve">Reduce and </w:t>
      </w:r>
      <w:r w:rsidR="00F10BE9" w:rsidRPr="00CD4E12">
        <w:rPr>
          <w:rFonts w:cstheme="minorHAnsi"/>
          <w:b/>
        </w:rPr>
        <w:t>Prevent</w:t>
      </w:r>
      <w:r w:rsidR="0059629E" w:rsidRPr="00CD4E12">
        <w:rPr>
          <w:rFonts w:cstheme="minorHAnsi"/>
          <w:b/>
        </w:rPr>
        <w:t xml:space="preserve"> Homelessness</w:t>
      </w:r>
      <w:r w:rsidR="0059629E" w:rsidRPr="00CD4E12">
        <w:rPr>
          <w:rFonts w:cstheme="minorHAnsi"/>
        </w:rPr>
        <w:t xml:space="preserve">. </w:t>
      </w:r>
    </w:p>
    <w:p w:rsidR="00DD4ADE" w:rsidRPr="00CD4E12" w:rsidRDefault="00DD4ADE" w:rsidP="0059629E">
      <w:pPr>
        <w:spacing w:after="0"/>
        <w:rPr>
          <w:rFonts w:cstheme="minorHAnsi"/>
        </w:rPr>
      </w:pPr>
    </w:p>
    <w:p w:rsidR="00053433" w:rsidRPr="00CD4E12" w:rsidRDefault="009E18ED" w:rsidP="00A315FF">
      <w:pPr>
        <w:pStyle w:val="ListParagraph"/>
        <w:numPr>
          <w:ilvl w:val="0"/>
          <w:numId w:val="10"/>
        </w:numPr>
        <w:spacing w:after="0"/>
        <w:rPr>
          <w:rFonts w:cstheme="minorHAnsi"/>
          <w:color w:val="333333"/>
          <w:shd w:val="clear" w:color="auto" w:fill="FFFFFF"/>
        </w:rPr>
      </w:pPr>
      <w:r w:rsidRPr="00CD4E12">
        <w:rPr>
          <w:rFonts w:cstheme="minorHAnsi"/>
          <w:bCs/>
        </w:rPr>
        <w:t>Reduce</w:t>
      </w:r>
      <w:r w:rsidR="009B00DB" w:rsidRPr="00CD4E12">
        <w:rPr>
          <w:rFonts w:cstheme="minorHAnsi"/>
          <w:bCs/>
        </w:rPr>
        <w:t xml:space="preserve"> the total of</w:t>
      </w:r>
      <w:r w:rsidRPr="00CD4E12">
        <w:rPr>
          <w:rFonts w:cstheme="minorHAnsi"/>
          <w:bCs/>
        </w:rPr>
        <w:t xml:space="preserve"> </w:t>
      </w:r>
      <w:r w:rsidR="00B85A46" w:rsidRPr="00CD4E12">
        <w:rPr>
          <w:rFonts w:cstheme="minorHAnsi"/>
          <w:bCs/>
        </w:rPr>
        <w:t>$577,697</w:t>
      </w:r>
      <w:r w:rsidR="009B00DB" w:rsidRPr="00CD4E12">
        <w:rPr>
          <w:rFonts w:cstheme="minorHAnsi"/>
          <w:bCs/>
        </w:rPr>
        <w:t xml:space="preserve"> for</w:t>
      </w:r>
      <w:r w:rsidR="009B00DB" w:rsidRPr="00CD4E12">
        <w:rPr>
          <w:rFonts w:cstheme="minorHAnsi"/>
          <w:b/>
          <w:bCs/>
        </w:rPr>
        <w:t xml:space="preserve"> Transitional Housing/Services by </w:t>
      </w:r>
      <w:r w:rsidR="00B85A46" w:rsidRPr="00CD4E12">
        <w:rPr>
          <w:rFonts w:cstheme="minorHAnsi"/>
          <w:b/>
          <w:bCs/>
        </w:rPr>
        <w:t>$461,197</w:t>
      </w:r>
      <w:r w:rsidR="009B00DB" w:rsidRPr="00CD4E12">
        <w:rPr>
          <w:rFonts w:cstheme="minorHAnsi"/>
          <w:bCs/>
        </w:rPr>
        <w:t xml:space="preserve"> </w:t>
      </w:r>
      <w:r w:rsidR="0019393A" w:rsidRPr="00CD4E12">
        <w:rPr>
          <w:rFonts w:cstheme="minorHAnsi"/>
          <w:bCs/>
        </w:rPr>
        <w:t xml:space="preserve">(new total is $116,500) </w:t>
      </w:r>
      <w:r w:rsidR="009B00DB" w:rsidRPr="00CD4E12">
        <w:rPr>
          <w:rFonts w:cstheme="minorHAnsi"/>
          <w:bCs/>
        </w:rPr>
        <w:t xml:space="preserve">and reduce the goal to </w:t>
      </w:r>
      <w:r w:rsidR="00053433" w:rsidRPr="00CD4E12">
        <w:rPr>
          <w:rFonts w:cstheme="minorHAnsi"/>
          <w:bCs/>
        </w:rPr>
        <w:t>an estimated</w:t>
      </w:r>
      <w:r w:rsidR="00802A2D" w:rsidRPr="00CD4E12">
        <w:rPr>
          <w:rFonts w:cstheme="minorHAnsi"/>
          <w:bCs/>
        </w:rPr>
        <w:t xml:space="preserve"> </w:t>
      </w:r>
      <w:r w:rsidR="0019393A" w:rsidRPr="00CD4E12">
        <w:rPr>
          <w:rFonts w:cstheme="minorHAnsi"/>
          <w:b/>
          <w:bCs/>
        </w:rPr>
        <w:t>26</w:t>
      </w:r>
      <w:r w:rsidR="00CD4E12">
        <w:rPr>
          <w:rFonts w:cstheme="minorHAnsi"/>
          <w:b/>
          <w:bCs/>
        </w:rPr>
        <w:t xml:space="preserve"> </w:t>
      </w:r>
      <w:r w:rsidR="00CD4E12" w:rsidRPr="00CD4E12">
        <w:rPr>
          <w:rFonts w:cstheme="minorHAnsi"/>
          <w:bCs/>
        </w:rPr>
        <w:t>youth/</w:t>
      </w:r>
      <w:r w:rsidR="0088574D" w:rsidRPr="00CD4E12">
        <w:rPr>
          <w:rFonts w:cstheme="minorHAnsi"/>
          <w:bCs/>
        </w:rPr>
        <w:t>individual</w:t>
      </w:r>
      <w:r w:rsidR="0088574D" w:rsidRPr="00CD4E12">
        <w:rPr>
          <w:rFonts w:cstheme="minorHAnsi"/>
          <w:b/>
          <w:bCs/>
        </w:rPr>
        <w:t>s</w:t>
      </w:r>
      <w:r w:rsidR="00053433" w:rsidRPr="00CD4E12">
        <w:rPr>
          <w:rFonts w:cstheme="minorHAnsi"/>
          <w:bCs/>
        </w:rPr>
        <w:t xml:space="preserve"> within the city of Knoxville that have been </w:t>
      </w:r>
      <w:r w:rsidR="00053433" w:rsidRPr="00CD4E12">
        <w:rPr>
          <w:rFonts w:cstheme="minorHAnsi"/>
        </w:rPr>
        <w:t xml:space="preserve">impacted by COVID-19 </w:t>
      </w:r>
      <w:r w:rsidR="00053433" w:rsidRPr="00CD4E12">
        <w:rPr>
          <w:rFonts w:cstheme="minorHAnsi"/>
          <w:bCs/>
        </w:rPr>
        <w:t>and are experiencing homelessness.</w:t>
      </w:r>
    </w:p>
    <w:p w:rsidR="00053433" w:rsidRPr="00CD4E12" w:rsidRDefault="00053433" w:rsidP="00A315FF">
      <w:pPr>
        <w:spacing w:after="0"/>
        <w:rPr>
          <w:rFonts w:cstheme="minorHAnsi"/>
          <w:color w:val="333333"/>
          <w:shd w:val="clear" w:color="auto" w:fill="FFFFFF"/>
        </w:rPr>
      </w:pPr>
    </w:p>
    <w:p w:rsidR="00053433" w:rsidRPr="00CD4E12" w:rsidRDefault="00A52890" w:rsidP="00A315FF">
      <w:pPr>
        <w:pStyle w:val="ListParagraph"/>
        <w:numPr>
          <w:ilvl w:val="0"/>
          <w:numId w:val="10"/>
        </w:numPr>
        <w:spacing w:after="0"/>
        <w:rPr>
          <w:rFonts w:cstheme="minorHAnsi"/>
          <w:color w:val="333333"/>
          <w:shd w:val="clear" w:color="auto" w:fill="FFFFFF"/>
        </w:rPr>
      </w:pPr>
      <w:r w:rsidRPr="00CD4E12">
        <w:rPr>
          <w:rFonts w:cstheme="minorHAnsi"/>
          <w:bCs/>
        </w:rPr>
        <w:t xml:space="preserve">Reduce the total of </w:t>
      </w:r>
      <w:r w:rsidR="00053433" w:rsidRPr="00CD4E12">
        <w:rPr>
          <w:rFonts w:cstheme="minorHAnsi"/>
          <w:color w:val="333333"/>
          <w:shd w:val="clear" w:color="auto" w:fill="FFFFFF"/>
        </w:rPr>
        <w:t xml:space="preserve">$442,440 for </w:t>
      </w:r>
      <w:r w:rsidR="00053433" w:rsidRPr="00CD4E12">
        <w:rPr>
          <w:rFonts w:cstheme="minorHAnsi"/>
          <w:b/>
          <w:color w:val="333333"/>
          <w:shd w:val="clear" w:color="auto" w:fill="FFFFFF"/>
        </w:rPr>
        <w:t>C</w:t>
      </w:r>
      <w:r w:rsidR="004670D9" w:rsidRPr="00CD4E12">
        <w:rPr>
          <w:rFonts w:cstheme="minorHAnsi"/>
          <w:b/>
          <w:color w:val="333333"/>
          <w:shd w:val="clear" w:color="auto" w:fill="FFFFFF"/>
        </w:rPr>
        <w:t>ounseling and Case M</w:t>
      </w:r>
      <w:r w:rsidR="00053433" w:rsidRPr="00CD4E12">
        <w:rPr>
          <w:rFonts w:cstheme="minorHAnsi"/>
          <w:b/>
          <w:color w:val="333333"/>
          <w:shd w:val="clear" w:color="auto" w:fill="FFFFFF"/>
        </w:rPr>
        <w:t>anagement</w:t>
      </w:r>
      <w:r w:rsidR="00B85A46" w:rsidRPr="00CD4E12">
        <w:rPr>
          <w:rFonts w:cstheme="minorHAnsi"/>
          <w:b/>
          <w:color w:val="333333"/>
          <w:shd w:val="clear" w:color="auto" w:fill="FFFFFF"/>
        </w:rPr>
        <w:t xml:space="preserve"> by $125,640</w:t>
      </w:r>
      <w:r w:rsidR="000D37E9" w:rsidRPr="00CD4E12">
        <w:rPr>
          <w:rFonts w:cstheme="minorHAnsi"/>
          <w:b/>
          <w:color w:val="333333"/>
          <w:shd w:val="clear" w:color="auto" w:fill="FFFFFF"/>
        </w:rPr>
        <w:t xml:space="preserve"> </w:t>
      </w:r>
      <w:r w:rsidR="000D37E9" w:rsidRPr="00CD4E12">
        <w:rPr>
          <w:rFonts w:cstheme="minorHAnsi"/>
          <w:color w:val="333333"/>
          <w:shd w:val="clear" w:color="auto" w:fill="FFFFFF"/>
        </w:rPr>
        <w:t>(new total is $316,800)</w:t>
      </w:r>
      <w:r w:rsidRPr="00CD4E12">
        <w:rPr>
          <w:rFonts w:cstheme="minorHAnsi"/>
          <w:b/>
          <w:color w:val="333333"/>
          <w:shd w:val="clear" w:color="auto" w:fill="FFFFFF"/>
        </w:rPr>
        <w:t xml:space="preserve"> </w:t>
      </w:r>
      <w:r w:rsidRPr="00CD4E12">
        <w:rPr>
          <w:rFonts w:cstheme="minorHAnsi"/>
          <w:color w:val="333333"/>
          <w:shd w:val="clear" w:color="auto" w:fill="FFFFFF"/>
        </w:rPr>
        <w:t xml:space="preserve">and reduce the goal to an estimated </w:t>
      </w:r>
      <w:r w:rsidR="008135D0" w:rsidRPr="00CD4E12">
        <w:rPr>
          <w:rFonts w:cstheme="minorHAnsi"/>
          <w:b/>
          <w:bCs/>
        </w:rPr>
        <w:t>95</w:t>
      </w:r>
      <w:r w:rsidR="008135D0" w:rsidRPr="00CD4E12">
        <w:rPr>
          <w:rFonts w:cstheme="minorHAnsi"/>
          <w:bCs/>
        </w:rPr>
        <w:t xml:space="preserve"> youth aging-</w:t>
      </w:r>
      <w:r w:rsidR="00053433" w:rsidRPr="00CD4E12">
        <w:rPr>
          <w:rFonts w:cstheme="minorHAnsi"/>
          <w:bCs/>
        </w:rPr>
        <w:t>out of foster care</w:t>
      </w:r>
      <w:r w:rsidR="008135D0" w:rsidRPr="00CD4E12">
        <w:rPr>
          <w:rFonts w:cstheme="minorHAnsi"/>
          <w:bCs/>
        </w:rPr>
        <w:t xml:space="preserve">, </w:t>
      </w:r>
      <w:r w:rsidR="001B3EF9" w:rsidRPr="00CD4E12">
        <w:rPr>
          <w:rFonts w:cstheme="minorHAnsi"/>
          <w:bCs/>
        </w:rPr>
        <w:t>and at-risk of homelessness during the pandemic</w:t>
      </w:r>
      <w:r w:rsidR="00053433" w:rsidRPr="00CD4E12">
        <w:rPr>
          <w:rFonts w:cstheme="minorHAnsi"/>
          <w:bCs/>
        </w:rPr>
        <w:t>.</w:t>
      </w:r>
    </w:p>
    <w:p w:rsidR="00053433" w:rsidRPr="00CD4E12" w:rsidRDefault="00053433" w:rsidP="00A315FF">
      <w:pPr>
        <w:pStyle w:val="ListParagraph"/>
        <w:rPr>
          <w:rFonts w:cstheme="minorHAnsi"/>
          <w:color w:val="333333"/>
          <w:shd w:val="clear" w:color="auto" w:fill="FFFFFF"/>
        </w:rPr>
      </w:pPr>
    </w:p>
    <w:p w:rsidR="00CD4E12" w:rsidRDefault="00CD4E12" w:rsidP="00CD4E12">
      <w:pPr>
        <w:pStyle w:val="ListParagraph"/>
        <w:numPr>
          <w:ilvl w:val="0"/>
          <w:numId w:val="10"/>
        </w:numPr>
        <w:spacing w:after="0"/>
        <w:rPr>
          <w:rFonts w:cstheme="minorHAnsi"/>
          <w:shd w:val="clear" w:color="auto" w:fill="FFFFFF"/>
        </w:rPr>
      </w:pPr>
      <w:r w:rsidRPr="00CD4E12">
        <w:rPr>
          <w:rFonts w:cstheme="minorHAnsi"/>
          <w:bCs/>
        </w:rPr>
        <w:t xml:space="preserve">Increase the total of $1,019,135 for </w:t>
      </w:r>
      <w:r w:rsidRPr="00CD4E12">
        <w:rPr>
          <w:rFonts w:cstheme="minorHAnsi"/>
          <w:b/>
          <w:bCs/>
        </w:rPr>
        <w:t>Housing Assistance</w:t>
      </w:r>
      <w:r w:rsidRPr="00CD4E12">
        <w:rPr>
          <w:rFonts w:cstheme="minorHAnsi"/>
          <w:bCs/>
        </w:rPr>
        <w:t xml:space="preserve"> </w:t>
      </w:r>
      <w:r w:rsidRPr="00CD4E12">
        <w:rPr>
          <w:rFonts w:cstheme="minorHAnsi"/>
          <w:b/>
          <w:bCs/>
        </w:rPr>
        <w:t>by $78,947.62</w:t>
      </w:r>
      <w:r w:rsidRPr="00CD4E12">
        <w:rPr>
          <w:rFonts w:cstheme="minorHAnsi"/>
          <w:bCs/>
        </w:rPr>
        <w:t xml:space="preserve"> (new total is $1,098,082.62) to </w:t>
      </w:r>
      <w:r w:rsidRPr="00CD4E12">
        <w:rPr>
          <w:rFonts w:cstheme="minorHAnsi"/>
        </w:rPr>
        <w:t xml:space="preserve">fund eligible subrecipients to </w:t>
      </w:r>
      <w:r w:rsidRPr="00CD4E12">
        <w:rPr>
          <w:rFonts w:cstheme="minorHAnsi"/>
          <w:bCs/>
        </w:rPr>
        <w:t xml:space="preserve">assist an estimated </w:t>
      </w:r>
      <w:r w:rsidRPr="00CD4E12">
        <w:rPr>
          <w:rFonts w:cstheme="minorHAnsi"/>
          <w:b/>
          <w:bCs/>
        </w:rPr>
        <w:t>160</w:t>
      </w:r>
      <w:r w:rsidRPr="00CD4E12">
        <w:rPr>
          <w:rFonts w:cstheme="minorHAnsi"/>
          <w:bCs/>
        </w:rPr>
        <w:t xml:space="preserve"> low- and moderate-income households within the city of Knoxville that have been </w:t>
      </w:r>
      <w:r w:rsidRPr="00CD4E12">
        <w:rPr>
          <w:rFonts w:cstheme="minorHAnsi"/>
        </w:rPr>
        <w:t>impacted by COVID-19 (either through loss of employment or loss of income due to COVID-19 or who have been diagnosed and/or quarantined with COVID-19 and are unable to work)</w:t>
      </w:r>
      <w:r w:rsidRPr="00CD4E12">
        <w:rPr>
          <w:rFonts w:cstheme="minorHAnsi"/>
          <w:bCs/>
        </w:rPr>
        <w:t xml:space="preserve">, and are experiencing homelessness or are otherwise housing-insecure, with activities including: </w:t>
      </w:r>
      <w:r w:rsidRPr="00CD4E12">
        <w:rPr>
          <w:rFonts w:cstheme="minorHAnsi"/>
          <w:shd w:val="clear" w:color="auto" w:fill="FFFFFF"/>
        </w:rPr>
        <w:t xml:space="preserve">Housing stability case management services; Rent and utility deposits, etc. for individuals/households not on a lease or currently housed; and Relocation services and financial assistance. </w:t>
      </w:r>
    </w:p>
    <w:p w:rsidR="00CD4E12" w:rsidRPr="00CD4E12" w:rsidRDefault="00CD4E12" w:rsidP="00CD4E12">
      <w:pPr>
        <w:pStyle w:val="ListParagraph"/>
        <w:rPr>
          <w:rFonts w:cstheme="minorHAnsi"/>
          <w:shd w:val="clear" w:color="auto" w:fill="FFFFFF"/>
        </w:rPr>
      </w:pPr>
    </w:p>
    <w:p w:rsidR="004670D9" w:rsidRPr="00CD4E12" w:rsidRDefault="004670D9" w:rsidP="00A315FF">
      <w:pPr>
        <w:pStyle w:val="ListParagraph"/>
        <w:numPr>
          <w:ilvl w:val="0"/>
          <w:numId w:val="10"/>
        </w:numPr>
        <w:spacing w:after="0"/>
        <w:rPr>
          <w:rFonts w:cstheme="minorHAnsi"/>
          <w:shd w:val="clear" w:color="auto" w:fill="FFFFFF"/>
        </w:rPr>
      </w:pPr>
      <w:r w:rsidRPr="00CD4E12">
        <w:rPr>
          <w:rFonts w:cstheme="minorHAnsi"/>
          <w:shd w:val="clear" w:color="auto" w:fill="FFFFFF"/>
        </w:rPr>
        <w:t xml:space="preserve">Add </w:t>
      </w:r>
      <w:r w:rsidR="00B85A46" w:rsidRPr="00CD4E12">
        <w:rPr>
          <w:rFonts w:cstheme="minorHAnsi"/>
          <w:b/>
          <w:shd w:val="clear" w:color="auto" w:fill="FFFFFF"/>
        </w:rPr>
        <w:t>$245,000</w:t>
      </w:r>
      <w:r w:rsidR="003B2288" w:rsidRPr="00CD4E12">
        <w:rPr>
          <w:rFonts w:cstheme="minorHAnsi"/>
          <w:shd w:val="clear" w:color="auto" w:fill="FFFFFF"/>
        </w:rPr>
        <w:t xml:space="preserve"> in CDBG-CV funds for</w:t>
      </w:r>
      <w:r w:rsidRPr="00CD4E12">
        <w:rPr>
          <w:rFonts w:cstheme="minorHAnsi"/>
          <w:shd w:val="clear" w:color="auto" w:fill="FFFFFF"/>
        </w:rPr>
        <w:t xml:space="preserve"> </w:t>
      </w:r>
      <w:r w:rsidRPr="00CD4E12">
        <w:rPr>
          <w:rFonts w:cstheme="minorHAnsi"/>
          <w:b/>
          <w:shd w:val="clear" w:color="auto" w:fill="FFFFFF"/>
        </w:rPr>
        <w:t xml:space="preserve">Homeless Services </w:t>
      </w:r>
      <w:r w:rsidRPr="00CD4E12">
        <w:rPr>
          <w:rFonts w:cstheme="minorHAnsi"/>
          <w:shd w:val="clear" w:color="auto" w:fill="FFFFFF"/>
        </w:rPr>
        <w:t xml:space="preserve">to fund: </w:t>
      </w:r>
      <w:r w:rsidRPr="00CD4E12">
        <w:rPr>
          <w:rFonts w:cstheme="minorHAnsi"/>
          <w:b/>
          <w:shd w:val="clear" w:color="auto" w:fill="FFFFFF"/>
        </w:rPr>
        <w:t>Street Outreach Services</w:t>
      </w:r>
      <w:r w:rsidRPr="00CD4E12">
        <w:rPr>
          <w:rFonts w:cstheme="minorHAnsi"/>
          <w:shd w:val="clear" w:color="auto" w:fill="FFFFFF"/>
        </w:rPr>
        <w:t xml:space="preserve"> to</w:t>
      </w:r>
      <w:r w:rsidR="003D3242" w:rsidRPr="00CD4E12">
        <w:rPr>
          <w:rFonts w:cstheme="minorHAnsi"/>
          <w:shd w:val="clear" w:color="auto" w:fill="FFFFFF"/>
        </w:rPr>
        <w:t xml:space="preserve"> an estimated</w:t>
      </w:r>
      <w:r w:rsidRPr="00CD4E12">
        <w:rPr>
          <w:rFonts w:cstheme="minorHAnsi"/>
          <w:shd w:val="clear" w:color="auto" w:fill="FFFFFF"/>
        </w:rPr>
        <w:t xml:space="preserve"> </w:t>
      </w:r>
      <w:r w:rsidR="003D3242" w:rsidRPr="00CD4E12">
        <w:rPr>
          <w:rFonts w:cstheme="minorHAnsi"/>
          <w:b/>
          <w:shd w:val="clear" w:color="auto" w:fill="FFFFFF"/>
        </w:rPr>
        <w:t>128</w:t>
      </w:r>
      <w:r w:rsidRPr="00CD4E12">
        <w:rPr>
          <w:rFonts w:cstheme="minorHAnsi"/>
          <w:shd w:val="clear" w:color="auto" w:fill="FFFFFF"/>
        </w:rPr>
        <w:t xml:space="preserve"> individuals experiencing homelessness and Emergency Shelter/Services to</w:t>
      </w:r>
      <w:r w:rsidR="003D3242" w:rsidRPr="00CD4E12">
        <w:rPr>
          <w:rFonts w:cstheme="minorHAnsi"/>
          <w:shd w:val="clear" w:color="auto" w:fill="FFFFFF"/>
        </w:rPr>
        <w:t xml:space="preserve"> an estimated</w:t>
      </w:r>
      <w:r w:rsidRPr="00CD4E12">
        <w:rPr>
          <w:rFonts w:cstheme="minorHAnsi"/>
          <w:shd w:val="clear" w:color="auto" w:fill="FFFFFF"/>
        </w:rPr>
        <w:t xml:space="preserve"> </w:t>
      </w:r>
      <w:r w:rsidR="003D3242" w:rsidRPr="00CD4E12">
        <w:rPr>
          <w:rFonts w:cstheme="minorHAnsi"/>
          <w:b/>
          <w:shd w:val="clear" w:color="auto" w:fill="FFFFFF"/>
        </w:rPr>
        <w:t>271</w:t>
      </w:r>
      <w:r w:rsidRPr="00CD4E12">
        <w:rPr>
          <w:rFonts w:cstheme="minorHAnsi"/>
          <w:shd w:val="clear" w:color="auto" w:fill="FFFFFF"/>
        </w:rPr>
        <w:t xml:space="preserve"> individuals experiencing homelessness.</w:t>
      </w:r>
    </w:p>
    <w:p w:rsidR="00DD4ADE" w:rsidRPr="00CD4E12" w:rsidRDefault="00DD4ADE" w:rsidP="00DD4ADE">
      <w:pPr>
        <w:pStyle w:val="BodyText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A85C2B" w:rsidRPr="00CD4E12" w:rsidRDefault="002A1CC3" w:rsidP="00772E2F">
      <w:pPr>
        <w:ind w:left="360"/>
        <w:rPr>
          <w:rFonts w:cstheme="minorHAnsi"/>
          <w:color w:val="FF0000"/>
        </w:rPr>
      </w:pPr>
      <w:r w:rsidRPr="00CD4E12">
        <w:rPr>
          <w:rFonts w:cstheme="minorHAnsi"/>
        </w:rPr>
        <w:t xml:space="preserve">B.  </w:t>
      </w:r>
      <w:r w:rsidR="00A862FC" w:rsidRPr="00CD4E12">
        <w:rPr>
          <w:rFonts w:cstheme="minorHAnsi"/>
        </w:rPr>
        <w:t xml:space="preserve"> </w:t>
      </w:r>
      <w:r w:rsidR="00A86591" w:rsidRPr="00CD4E12">
        <w:rPr>
          <w:rFonts w:cstheme="minorHAnsi"/>
        </w:rPr>
        <w:t>Support</w:t>
      </w:r>
      <w:r w:rsidR="00A85C2B" w:rsidRPr="00CD4E12">
        <w:rPr>
          <w:rFonts w:cstheme="minorHAnsi"/>
        </w:rPr>
        <w:t xml:space="preserve"> the priority need: </w:t>
      </w:r>
      <w:r w:rsidR="00A86591" w:rsidRPr="00CD4E12">
        <w:rPr>
          <w:rFonts w:cstheme="minorHAnsi"/>
          <w:b/>
        </w:rPr>
        <w:t>Stabilize and Revitalize Neighborhoods</w:t>
      </w:r>
      <w:r w:rsidR="00A86591" w:rsidRPr="00CD4E12">
        <w:rPr>
          <w:rFonts w:cstheme="minorHAnsi"/>
        </w:rPr>
        <w:t>.</w:t>
      </w:r>
    </w:p>
    <w:p w:rsidR="00044E44" w:rsidRDefault="00A85C2B" w:rsidP="00A85C2B">
      <w:pPr>
        <w:ind w:left="720"/>
        <w:rPr>
          <w:rFonts w:cstheme="minorHAnsi"/>
        </w:rPr>
      </w:pPr>
      <w:r w:rsidRPr="00CD4E12">
        <w:rPr>
          <w:rFonts w:cstheme="minorHAnsi"/>
        </w:rPr>
        <w:t xml:space="preserve">1) </w:t>
      </w:r>
      <w:r w:rsidR="00FE58CD" w:rsidRPr="00CD4E12">
        <w:rPr>
          <w:rFonts w:cstheme="minorHAnsi"/>
        </w:rPr>
        <w:t>Add</w:t>
      </w:r>
      <w:r w:rsidR="00FE58CD" w:rsidRPr="00CD4E12">
        <w:rPr>
          <w:rFonts w:cstheme="minorHAnsi"/>
          <w:b/>
        </w:rPr>
        <w:t xml:space="preserve"> </w:t>
      </w:r>
      <w:r w:rsidR="00847264" w:rsidRPr="00CD4E12">
        <w:rPr>
          <w:rFonts w:cstheme="minorHAnsi"/>
          <w:b/>
        </w:rPr>
        <w:t>$</w:t>
      </w:r>
      <w:r w:rsidRPr="00CD4E12">
        <w:rPr>
          <w:rFonts w:cstheme="minorHAnsi"/>
          <w:b/>
        </w:rPr>
        <w:t>33,000</w:t>
      </w:r>
      <w:r w:rsidR="00A86591" w:rsidRPr="00CD4E12">
        <w:rPr>
          <w:rFonts w:cstheme="minorHAnsi"/>
          <w:b/>
        </w:rPr>
        <w:t xml:space="preserve"> in CDBG-CV funds for Health Services</w:t>
      </w:r>
      <w:r w:rsidR="00A86591" w:rsidRPr="00CD4E12">
        <w:rPr>
          <w:rFonts w:cstheme="minorHAnsi"/>
        </w:rPr>
        <w:t xml:space="preserve"> to fund an eligible subrecipient to assist an estimated</w:t>
      </w:r>
      <w:r w:rsidR="00A86591" w:rsidRPr="00CD4E12">
        <w:rPr>
          <w:rFonts w:cstheme="minorHAnsi"/>
          <w:b/>
        </w:rPr>
        <w:t xml:space="preserve"> </w:t>
      </w:r>
      <w:r w:rsidR="00A11EFE" w:rsidRPr="00CD4E12">
        <w:rPr>
          <w:rFonts w:cstheme="minorHAnsi"/>
          <w:b/>
        </w:rPr>
        <w:t xml:space="preserve">1,060 </w:t>
      </w:r>
      <w:r w:rsidR="00A11EFE" w:rsidRPr="00CD4E12">
        <w:rPr>
          <w:rFonts w:cstheme="minorHAnsi"/>
        </w:rPr>
        <w:t>low- and moderate-income</w:t>
      </w:r>
      <w:r w:rsidR="00A86591" w:rsidRPr="00CD4E12">
        <w:rPr>
          <w:rFonts w:cstheme="minorHAnsi"/>
          <w:b/>
          <w:color w:val="FF0000"/>
        </w:rPr>
        <w:t xml:space="preserve"> </w:t>
      </w:r>
      <w:r w:rsidR="00A86591" w:rsidRPr="00CD4E12">
        <w:rPr>
          <w:rFonts w:cstheme="minorHAnsi"/>
        </w:rPr>
        <w:t>individuals within the city of Knoxville who are experiencing substance a</w:t>
      </w:r>
      <w:r w:rsidR="00A11EFE" w:rsidRPr="00CD4E12">
        <w:rPr>
          <w:rFonts w:cstheme="minorHAnsi"/>
        </w:rPr>
        <w:t>buse and/or mental health problems.</w:t>
      </w:r>
    </w:p>
    <w:p w:rsidR="00044E44" w:rsidRPr="00CD4E12" w:rsidRDefault="00044E44" w:rsidP="00A85C2B">
      <w:pPr>
        <w:ind w:left="720"/>
        <w:rPr>
          <w:rFonts w:cstheme="minorHAnsi"/>
        </w:rPr>
      </w:pPr>
    </w:p>
    <w:p w:rsidR="00714E52" w:rsidRPr="00F25765" w:rsidRDefault="00345B5C" w:rsidP="002574CC">
      <w:pPr>
        <w:rPr>
          <w:rFonts w:cstheme="minorHAnsi"/>
        </w:rPr>
      </w:pPr>
      <w:r w:rsidRPr="00CD4E12">
        <w:rPr>
          <w:rFonts w:cstheme="minorHAnsi"/>
        </w:rPr>
        <w:t>2</w:t>
      </w:r>
      <w:r w:rsidR="002574CC" w:rsidRPr="00CD4E12">
        <w:rPr>
          <w:rFonts w:cstheme="minorHAnsi"/>
        </w:rPr>
        <w:t xml:space="preserve">. </w:t>
      </w:r>
      <w:r w:rsidR="00A86591" w:rsidRPr="00CD4E12">
        <w:rPr>
          <w:rFonts w:cstheme="minorHAnsi"/>
        </w:rPr>
        <w:t xml:space="preserve">Under </w:t>
      </w:r>
      <w:r w:rsidR="00F25765" w:rsidRPr="00F25765">
        <w:rPr>
          <w:rFonts w:cstheme="minorHAnsi"/>
          <w:b/>
        </w:rPr>
        <w:t>CDBG-CV</w:t>
      </w:r>
      <w:r w:rsidR="00F25765">
        <w:rPr>
          <w:rFonts w:cstheme="minorHAnsi"/>
        </w:rPr>
        <w:t xml:space="preserve"> </w:t>
      </w:r>
      <w:r w:rsidR="00F25765">
        <w:rPr>
          <w:rFonts w:cstheme="minorHAnsi"/>
          <w:b/>
        </w:rPr>
        <w:t xml:space="preserve">Public Facility </w:t>
      </w:r>
      <w:r w:rsidR="00714E52" w:rsidRPr="00CD4E12">
        <w:rPr>
          <w:rFonts w:cstheme="minorHAnsi"/>
          <w:b/>
        </w:rPr>
        <w:t xml:space="preserve">Improvements (Goal </w:t>
      </w:r>
      <w:r w:rsidR="00714E52" w:rsidRPr="00F25765">
        <w:rPr>
          <w:rFonts w:cstheme="minorHAnsi"/>
          <w:b/>
        </w:rPr>
        <w:t>#</w:t>
      </w:r>
      <w:r w:rsidR="00F25765" w:rsidRPr="00F25765">
        <w:rPr>
          <w:rFonts w:cstheme="minorHAnsi"/>
          <w:b/>
        </w:rPr>
        <w:t>18</w:t>
      </w:r>
      <w:r w:rsidR="00714E52" w:rsidRPr="00F25765">
        <w:rPr>
          <w:rFonts w:cstheme="minorHAnsi"/>
          <w:b/>
        </w:rPr>
        <w:t>)</w:t>
      </w:r>
    </w:p>
    <w:p w:rsidR="00347575" w:rsidRPr="00CD4E12" w:rsidRDefault="00714E52" w:rsidP="00347575">
      <w:pPr>
        <w:spacing w:after="0"/>
        <w:ind w:left="360"/>
        <w:rPr>
          <w:rFonts w:cstheme="minorHAnsi"/>
        </w:rPr>
      </w:pPr>
      <w:r w:rsidRPr="00CD4E12">
        <w:rPr>
          <w:rFonts w:cstheme="minorHAnsi"/>
        </w:rPr>
        <w:t xml:space="preserve">A. </w:t>
      </w:r>
      <w:r w:rsidR="00347575" w:rsidRPr="00CD4E12">
        <w:rPr>
          <w:rFonts w:cstheme="minorHAnsi"/>
        </w:rPr>
        <w:t xml:space="preserve"> Support the priority need: </w:t>
      </w:r>
      <w:r w:rsidR="00347575" w:rsidRPr="00CD4E12">
        <w:rPr>
          <w:rFonts w:cstheme="minorHAnsi"/>
          <w:b/>
        </w:rPr>
        <w:t>Reduce and Prevent Homelessness</w:t>
      </w:r>
      <w:r w:rsidR="00347575" w:rsidRPr="00CD4E12">
        <w:rPr>
          <w:rFonts w:cstheme="minorHAnsi"/>
        </w:rPr>
        <w:t xml:space="preserve">. </w:t>
      </w:r>
    </w:p>
    <w:p w:rsidR="00347575" w:rsidRPr="00CD4E12" w:rsidRDefault="00347575" w:rsidP="00347575">
      <w:pPr>
        <w:spacing w:after="0"/>
        <w:ind w:left="360"/>
        <w:rPr>
          <w:rFonts w:cstheme="minorHAnsi"/>
        </w:rPr>
      </w:pPr>
    </w:p>
    <w:p w:rsidR="00347575" w:rsidRPr="00CD4E12" w:rsidRDefault="00347575" w:rsidP="0025178E">
      <w:pPr>
        <w:ind w:left="720"/>
        <w:rPr>
          <w:rFonts w:cstheme="minorHAnsi"/>
        </w:rPr>
      </w:pPr>
      <w:r w:rsidRPr="00CD4E12">
        <w:rPr>
          <w:rFonts w:cstheme="minorHAnsi"/>
        </w:rPr>
        <w:t xml:space="preserve">1) </w:t>
      </w:r>
      <w:r w:rsidR="0025178E" w:rsidRPr="00CD4E12">
        <w:rPr>
          <w:rFonts w:cstheme="minorHAnsi"/>
        </w:rPr>
        <w:t>Ad</w:t>
      </w:r>
      <w:r w:rsidR="00B85A46" w:rsidRPr="00CD4E12">
        <w:rPr>
          <w:rFonts w:cstheme="minorHAnsi"/>
        </w:rPr>
        <w:t xml:space="preserve">d </w:t>
      </w:r>
      <w:r w:rsidR="00B85A46" w:rsidRPr="00044E44">
        <w:rPr>
          <w:rFonts w:cstheme="minorHAnsi"/>
          <w:b/>
        </w:rPr>
        <w:t>$250,000</w:t>
      </w:r>
      <w:r w:rsidR="00B85A46" w:rsidRPr="00CD4E12">
        <w:rPr>
          <w:rFonts w:cstheme="minorHAnsi"/>
        </w:rPr>
        <w:t xml:space="preserve"> in CDBG-CV funds to </w:t>
      </w:r>
      <w:r w:rsidR="00044E44">
        <w:rPr>
          <w:rFonts w:cstheme="minorHAnsi"/>
          <w:b/>
        </w:rPr>
        <w:t>C</w:t>
      </w:r>
      <w:r w:rsidR="0025178E" w:rsidRPr="00044E44">
        <w:rPr>
          <w:rFonts w:cstheme="minorHAnsi"/>
          <w:b/>
        </w:rPr>
        <w:t xml:space="preserve">onstruct </w:t>
      </w:r>
      <w:r w:rsidR="00044E44">
        <w:rPr>
          <w:rFonts w:cstheme="minorHAnsi"/>
          <w:b/>
        </w:rPr>
        <w:t>or S</w:t>
      </w:r>
      <w:r w:rsidR="0025178E" w:rsidRPr="00044E44">
        <w:rPr>
          <w:rFonts w:cstheme="minorHAnsi"/>
          <w:b/>
        </w:rPr>
        <w:t>ubstantially rehabilitate</w:t>
      </w:r>
      <w:r w:rsidR="00B85A46" w:rsidRPr="00044E44">
        <w:rPr>
          <w:rFonts w:cstheme="minorHAnsi"/>
          <w:b/>
        </w:rPr>
        <w:t xml:space="preserve"> transitional housing</w:t>
      </w:r>
      <w:r w:rsidR="00044E44">
        <w:rPr>
          <w:rFonts w:cstheme="minorHAnsi"/>
        </w:rPr>
        <w:t xml:space="preserve"> for individuals</w:t>
      </w:r>
      <w:r w:rsidR="00B85A46" w:rsidRPr="00CD4E12">
        <w:rPr>
          <w:rFonts w:cstheme="minorHAnsi"/>
        </w:rPr>
        <w:t xml:space="preserve"> experiencing homelessness</w:t>
      </w:r>
      <w:r w:rsidR="00B76F1C" w:rsidRPr="00CD4E12">
        <w:rPr>
          <w:rFonts w:cstheme="minorHAnsi"/>
        </w:rPr>
        <w:t>.</w:t>
      </w:r>
    </w:p>
    <w:p w:rsidR="00714E52" w:rsidRPr="00CD4E12" w:rsidRDefault="00347575" w:rsidP="00244946">
      <w:pPr>
        <w:ind w:left="360"/>
        <w:rPr>
          <w:rFonts w:cstheme="minorHAnsi"/>
        </w:rPr>
      </w:pPr>
      <w:r w:rsidRPr="00CD4E12">
        <w:rPr>
          <w:rFonts w:cstheme="minorHAnsi"/>
        </w:rPr>
        <w:t xml:space="preserve">B.   </w:t>
      </w:r>
      <w:r w:rsidR="00A86591" w:rsidRPr="00CD4E12">
        <w:rPr>
          <w:rFonts w:cstheme="minorHAnsi"/>
        </w:rPr>
        <w:t>S</w:t>
      </w:r>
      <w:r w:rsidR="00714E52" w:rsidRPr="00CD4E12">
        <w:rPr>
          <w:rFonts w:cstheme="minorHAnsi"/>
        </w:rPr>
        <w:t xml:space="preserve">upport the priority need: </w:t>
      </w:r>
      <w:r w:rsidR="00A86591" w:rsidRPr="00CD4E12">
        <w:rPr>
          <w:rFonts w:cstheme="minorHAnsi"/>
          <w:b/>
        </w:rPr>
        <w:t>Stabilize and Revitalize Neighborhoods.</w:t>
      </w:r>
    </w:p>
    <w:p w:rsidR="002574CC" w:rsidRPr="00CD4E12" w:rsidRDefault="00714E52" w:rsidP="00244946">
      <w:pPr>
        <w:ind w:left="720"/>
        <w:rPr>
          <w:rFonts w:cstheme="minorHAnsi"/>
        </w:rPr>
      </w:pPr>
      <w:r w:rsidRPr="00CD4E12">
        <w:rPr>
          <w:rFonts w:cstheme="minorHAnsi"/>
        </w:rPr>
        <w:t>1</w:t>
      </w:r>
      <w:r w:rsidR="00244946" w:rsidRPr="00CD4E12">
        <w:rPr>
          <w:rFonts w:cstheme="minorHAnsi"/>
        </w:rPr>
        <w:t>)</w:t>
      </w:r>
      <w:r w:rsidRPr="00CD4E12">
        <w:rPr>
          <w:rFonts w:cstheme="minorHAnsi"/>
        </w:rPr>
        <w:t xml:space="preserve"> Increase the total </w:t>
      </w:r>
      <w:r w:rsidR="000D0417" w:rsidRPr="00CD4E12">
        <w:rPr>
          <w:rFonts w:cstheme="minorHAnsi"/>
        </w:rPr>
        <w:t xml:space="preserve">of $105,391.04 for the expansion of the </w:t>
      </w:r>
      <w:r w:rsidR="000D0417" w:rsidRPr="00CD4E12">
        <w:rPr>
          <w:rFonts w:cstheme="minorHAnsi"/>
          <w:b/>
        </w:rPr>
        <w:t xml:space="preserve">Knoxville-Knox County Community Action Committee (CAC) Mobile Meals Kitchen </w:t>
      </w:r>
      <w:r w:rsidRPr="00CD4E12">
        <w:rPr>
          <w:rFonts w:cstheme="minorHAnsi"/>
          <w:b/>
        </w:rPr>
        <w:t>by $131,919.22</w:t>
      </w:r>
      <w:r w:rsidRPr="00CD4E12">
        <w:rPr>
          <w:rFonts w:cstheme="minorHAnsi"/>
        </w:rPr>
        <w:t xml:space="preserve"> to serve very low-income households impacted by the COVID-19 pandemic. </w:t>
      </w:r>
      <w:r w:rsidR="00B76F1C" w:rsidRPr="00CD4E12">
        <w:rPr>
          <w:rFonts w:cstheme="minorHAnsi"/>
        </w:rPr>
        <w:t>This same am</w:t>
      </w:r>
      <w:r w:rsidR="00044E44">
        <w:rPr>
          <w:rFonts w:cstheme="minorHAnsi"/>
        </w:rPr>
        <w:t>ount was previously approved using</w:t>
      </w:r>
      <w:r w:rsidR="00B76F1C" w:rsidRPr="00CD4E12">
        <w:rPr>
          <w:rFonts w:cstheme="minorHAnsi"/>
        </w:rPr>
        <w:t xml:space="preserve"> CDBG funds, though it is a better fit for CDBG-CV funding due to its direct tie-back to responding to COVID-19 needs. </w:t>
      </w:r>
      <w:r w:rsidRPr="00CD4E12">
        <w:rPr>
          <w:rFonts w:cstheme="minorHAnsi"/>
        </w:rPr>
        <w:t xml:space="preserve">The City </w:t>
      </w:r>
      <w:r w:rsidR="00B76F1C" w:rsidRPr="00CD4E12">
        <w:rPr>
          <w:rFonts w:cstheme="minorHAnsi"/>
        </w:rPr>
        <w:t xml:space="preserve">still </w:t>
      </w:r>
      <w:r w:rsidR="00273AC6" w:rsidRPr="00CD4E12">
        <w:rPr>
          <w:rFonts w:cstheme="minorHAnsi"/>
        </w:rPr>
        <w:t xml:space="preserve">has </w:t>
      </w:r>
      <w:r w:rsidRPr="00CD4E12">
        <w:rPr>
          <w:rFonts w:cstheme="minorHAnsi"/>
        </w:rPr>
        <w:t>$</w:t>
      </w:r>
      <w:r w:rsidR="00273AC6" w:rsidRPr="00CD4E12">
        <w:rPr>
          <w:rFonts w:cstheme="minorHAnsi"/>
        </w:rPr>
        <w:t>72,689.74</w:t>
      </w:r>
      <w:r w:rsidRPr="00CD4E12">
        <w:rPr>
          <w:rFonts w:cstheme="minorHAnsi"/>
        </w:rPr>
        <w:t xml:space="preserve"> in </w:t>
      </w:r>
      <w:r w:rsidR="00273AC6" w:rsidRPr="00CD4E12">
        <w:rPr>
          <w:rFonts w:cstheme="minorHAnsi"/>
        </w:rPr>
        <w:t>p</w:t>
      </w:r>
      <w:r w:rsidRPr="00CD4E12">
        <w:rPr>
          <w:rFonts w:cstheme="minorHAnsi"/>
        </w:rPr>
        <w:t xml:space="preserve">rior year CDBG funds </w:t>
      </w:r>
      <w:r w:rsidR="00B76F1C" w:rsidRPr="00CD4E12">
        <w:rPr>
          <w:rFonts w:cstheme="minorHAnsi"/>
        </w:rPr>
        <w:t xml:space="preserve">committed </w:t>
      </w:r>
      <w:r w:rsidR="00044E44">
        <w:rPr>
          <w:rFonts w:cstheme="minorHAnsi"/>
        </w:rPr>
        <w:t>to support this project. The total for this project from all City CDBG and CDBG-CV sources is $310,000.</w:t>
      </w:r>
    </w:p>
    <w:p w:rsidR="003B7435" w:rsidRPr="00CD4E12" w:rsidRDefault="00345B5C" w:rsidP="003B7435">
      <w:pPr>
        <w:spacing w:after="0"/>
        <w:rPr>
          <w:rFonts w:cstheme="minorHAnsi"/>
        </w:rPr>
      </w:pPr>
      <w:r w:rsidRPr="00CD4E12">
        <w:rPr>
          <w:rFonts w:cstheme="minorHAnsi"/>
        </w:rPr>
        <w:t>3</w:t>
      </w:r>
      <w:r w:rsidR="002574CC" w:rsidRPr="00CD4E12">
        <w:rPr>
          <w:rFonts w:cstheme="minorHAnsi"/>
        </w:rPr>
        <w:t xml:space="preserve">. </w:t>
      </w:r>
      <w:r w:rsidRPr="00CD4E12">
        <w:rPr>
          <w:rFonts w:cstheme="minorHAnsi"/>
        </w:rPr>
        <w:t xml:space="preserve">Delete </w:t>
      </w:r>
      <w:r w:rsidR="00F25765" w:rsidRPr="00F25765">
        <w:rPr>
          <w:rFonts w:cstheme="minorHAnsi"/>
          <w:b/>
        </w:rPr>
        <w:t>CDBG-CV Housing/</w:t>
      </w:r>
      <w:r w:rsidR="00802A2D" w:rsidRPr="00CD4E12">
        <w:rPr>
          <w:rFonts w:cstheme="minorHAnsi"/>
          <w:b/>
        </w:rPr>
        <w:t>Homeownership Assistance</w:t>
      </w:r>
      <w:r w:rsidR="00F25765">
        <w:rPr>
          <w:rFonts w:cstheme="minorHAnsi"/>
        </w:rPr>
        <w:t xml:space="preserve"> </w:t>
      </w:r>
      <w:r w:rsidR="00C23F18" w:rsidRPr="00CD4E12">
        <w:rPr>
          <w:rFonts w:cstheme="minorHAnsi"/>
        </w:rPr>
        <w:t xml:space="preserve">and </w:t>
      </w:r>
      <w:r w:rsidRPr="00CD4E12">
        <w:rPr>
          <w:rFonts w:cstheme="minorHAnsi"/>
        </w:rPr>
        <w:t>re</w:t>
      </w:r>
      <w:r w:rsidR="00C23F18" w:rsidRPr="00CD4E12">
        <w:rPr>
          <w:rFonts w:cstheme="minorHAnsi"/>
        </w:rPr>
        <w:t xml:space="preserve">allocate </w:t>
      </w:r>
      <w:r w:rsidR="00C23F18" w:rsidRPr="00CD4E12">
        <w:rPr>
          <w:rFonts w:cstheme="minorHAnsi"/>
          <w:b/>
        </w:rPr>
        <w:t>$172,500</w:t>
      </w:r>
      <w:r w:rsidR="00330ECB" w:rsidRPr="00CD4E12">
        <w:rPr>
          <w:rFonts w:cstheme="minorHAnsi"/>
          <w:b/>
        </w:rPr>
        <w:t>.00</w:t>
      </w:r>
      <w:r w:rsidR="006143AA" w:rsidRPr="00CD4E12">
        <w:rPr>
          <w:rFonts w:cstheme="minorHAnsi"/>
        </w:rPr>
        <w:t xml:space="preserve"> in</w:t>
      </w:r>
      <w:r w:rsidR="00B85A46" w:rsidRPr="00CD4E12">
        <w:rPr>
          <w:rFonts w:cstheme="minorHAnsi"/>
        </w:rPr>
        <w:t xml:space="preserve"> CDBG-CV funds.</w:t>
      </w:r>
    </w:p>
    <w:p w:rsidR="0059629E" w:rsidRPr="00CD4E12" w:rsidRDefault="0059629E" w:rsidP="0059629E">
      <w:pPr>
        <w:spacing w:after="0"/>
        <w:rPr>
          <w:rFonts w:cstheme="minorHAnsi"/>
        </w:rPr>
      </w:pPr>
    </w:p>
    <w:p w:rsidR="00983CA3" w:rsidRPr="00CD4E12" w:rsidRDefault="00345B5C" w:rsidP="00743600">
      <w:pPr>
        <w:spacing w:after="0"/>
        <w:rPr>
          <w:rFonts w:cstheme="minorHAnsi"/>
          <w:b/>
        </w:rPr>
      </w:pPr>
      <w:r w:rsidRPr="00CD4E12">
        <w:rPr>
          <w:rFonts w:cstheme="minorHAnsi"/>
        </w:rPr>
        <w:t>4</w:t>
      </w:r>
      <w:r w:rsidR="000D2090">
        <w:rPr>
          <w:rFonts w:cstheme="minorHAnsi"/>
        </w:rPr>
        <w:t xml:space="preserve">. Increase the total of $372,550.96 </w:t>
      </w:r>
      <w:r w:rsidR="000D2090" w:rsidRPr="000D2090">
        <w:rPr>
          <w:rFonts w:cstheme="minorHAnsi"/>
          <w:b/>
        </w:rPr>
        <w:t>by</w:t>
      </w:r>
      <w:r w:rsidR="0059629E" w:rsidRPr="00CD4E12">
        <w:rPr>
          <w:rFonts w:cstheme="minorHAnsi"/>
        </w:rPr>
        <w:t xml:space="preserve"> </w:t>
      </w:r>
      <w:r w:rsidR="0059629E" w:rsidRPr="00CD4E12">
        <w:rPr>
          <w:rFonts w:cstheme="minorHAnsi"/>
          <w:b/>
        </w:rPr>
        <w:t>$</w:t>
      </w:r>
      <w:r w:rsidR="00FD161B" w:rsidRPr="00CD4E12">
        <w:rPr>
          <w:rFonts w:cstheme="minorHAnsi"/>
          <w:b/>
        </w:rPr>
        <w:t>2</w:t>
      </w:r>
      <w:r w:rsidRPr="00CD4E12">
        <w:rPr>
          <w:rFonts w:cstheme="minorHAnsi"/>
          <w:b/>
        </w:rPr>
        <w:t>0,470.16</w:t>
      </w:r>
      <w:r w:rsidR="0059629E" w:rsidRPr="00CD4E12">
        <w:rPr>
          <w:rFonts w:cstheme="minorHAnsi"/>
        </w:rPr>
        <w:t xml:space="preserve"> </w:t>
      </w:r>
      <w:r w:rsidR="008814BF" w:rsidRPr="00CD4E12">
        <w:rPr>
          <w:rFonts w:cstheme="minorHAnsi"/>
        </w:rPr>
        <w:t>in</w:t>
      </w:r>
      <w:r w:rsidR="0059629E" w:rsidRPr="00CD4E12">
        <w:rPr>
          <w:rFonts w:cstheme="minorHAnsi"/>
        </w:rPr>
        <w:t xml:space="preserve"> CDBG-CV funds </w:t>
      </w:r>
      <w:r w:rsidR="000D2090">
        <w:rPr>
          <w:rFonts w:cstheme="minorHAnsi"/>
        </w:rPr>
        <w:t xml:space="preserve">(new total is $393,021.12) </w:t>
      </w:r>
      <w:r w:rsidR="0059629E" w:rsidRPr="00CD4E12">
        <w:rPr>
          <w:rFonts w:cstheme="minorHAnsi"/>
        </w:rPr>
        <w:t xml:space="preserve">to </w:t>
      </w:r>
      <w:r w:rsidR="0059629E" w:rsidRPr="00CD4E12">
        <w:rPr>
          <w:rFonts w:cstheme="minorHAnsi"/>
          <w:b/>
        </w:rPr>
        <w:t>Goal #1</w:t>
      </w:r>
      <w:r w:rsidR="00F25765">
        <w:rPr>
          <w:rFonts w:cstheme="minorHAnsi"/>
          <w:b/>
        </w:rPr>
        <w:t>4</w:t>
      </w:r>
      <w:r w:rsidR="0059629E" w:rsidRPr="00CD4E12">
        <w:rPr>
          <w:rFonts w:cstheme="minorHAnsi"/>
          <w:b/>
        </w:rPr>
        <w:t xml:space="preserve">: </w:t>
      </w:r>
      <w:r w:rsidR="00F25765">
        <w:rPr>
          <w:rFonts w:cstheme="minorHAnsi"/>
          <w:b/>
        </w:rPr>
        <w:t>CDBG-CV</w:t>
      </w:r>
      <w:r w:rsidR="0059629E" w:rsidRPr="00CD4E12">
        <w:rPr>
          <w:rFonts w:cstheme="minorHAnsi"/>
          <w:b/>
        </w:rPr>
        <w:t xml:space="preserve"> </w:t>
      </w:r>
      <w:r w:rsidR="008814BF" w:rsidRPr="00CD4E12">
        <w:rPr>
          <w:rFonts w:cstheme="minorHAnsi"/>
          <w:b/>
        </w:rPr>
        <w:t>Administration</w:t>
      </w:r>
      <w:r w:rsidR="008814BF" w:rsidRPr="00CD4E12">
        <w:rPr>
          <w:rFonts w:cstheme="minorHAnsi"/>
        </w:rPr>
        <w:t>. HUD allows</w:t>
      </w:r>
      <w:r w:rsidR="0059629E" w:rsidRPr="00CD4E12">
        <w:rPr>
          <w:rFonts w:cstheme="minorHAnsi"/>
        </w:rPr>
        <w:t xml:space="preserve"> up to 20% ($</w:t>
      </w:r>
      <w:r w:rsidRPr="00CD4E12">
        <w:rPr>
          <w:rFonts w:cstheme="minorHAnsi"/>
        </w:rPr>
        <w:t>577,942.80</w:t>
      </w:r>
      <w:r w:rsidR="00044E44">
        <w:rPr>
          <w:rFonts w:cstheme="minorHAnsi"/>
        </w:rPr>
        <w:t xml:space="preserve">) of CDBG-CV funds </w:t>
      </w:r>
      <w:r w:rsidR="0059629E" w:rsidRPr="00CD4E12">
        <w:rPr>
          <w:rFonts w:cstheme="minorHAnsi"/>
        </w:rPr>
        <w:t xml:space="preserve">for administration. </w:t>
      </w:r>
    </w:p>
    <w:sectPr w:rsidR="00983CA3" w:rsidRPr="00CD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B87"/>
    <w:multiLevelType w:val="hybridMultilevel"/>
    <w:tmpl w:val="B67E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176E"/>
    <w:multiLevelType w:val="hybridMultilevel"/>
    <w:tmpl w:val="28E09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83D37"/>
    <w:multiLevelType w:val="hybridMultilevel"/>
    <w:tmpl w:val="948E8C0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A77A7"/>
    <w:multiLevelType w:val="hybridMultilevel"/>
    <w:tmpl w:val="0D4C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51295"/>
    <w:multiLevelType w:val="hybridMultilevel"/>
    <w:tmpl w:val="242CE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D7608"/>
    <w:multiLevelType w:val="hybridMultilevel"/>
    <w:tmpl w:val="67D84604"/>
    <w:lvl w:ilvl="0" w:tplc="49DE4A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73276"/>
    <w:multiLevelType w:val="hybridMultilevel"/>
    <w:tmpl w:val="74D21DC8"/>
    <w:lvl w:ilvl="0" w:tplc="06BEF4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6E2D15"/>
    <w:multiLevelType w:val="hybridMultilevel"/>
    <w:tmpl w:val="4DB20E46"/>
    <w:lvl w:ilvl="0" w:tplc="CBC27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079AC"/>
    <w:multiLevelType w:val="hybridMultilevel"/>
    <w:tmpl w:val="9FCE39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74167"/>
    <w:multiLevelType w:val="hybridMultilevel"/>
    <w:tmpl w:val="57EA2194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970F01"/>
    <w:multiLevelType w:val="hybridMultilevel"/>
    <w:tmpl w:val="B1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E492D"/>
    <w:multiLevelType w:val="hybridMultilevel"/>
    <w:tmpl w:val="09E88C12"/>
    <w:lvl w:ilvl="0" w:tplc="C30A0CC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5228E9"/>
    <w:multiLevelType w:val="hybridMultilevel"/>
    <w:tmpl w:val="01BE1C16"/>
    <w:lvl w:ilvl="0" w:tplc="50CAD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0D204B"/>
    <w:multiLevelType w:val="hybridMultilevel"/>
    <w:tmpl w:val="0A34C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EB"/>
    <w:rsid w:val="00000153"/>
    <w:rsid w:val="0000462C"/>
    <w:rsid w:val="0000761C"/>
    <w:rsid w:val="0001015E"/>
    <w:rsid w:val="0001302C"/>
    <w:rsid w:val="00020C95"/>
    <w:rsid w:val="00020DAF"/>
    <w:rsid w:val="00021AA4"/>
    <w:rsid w:val="0002617D"/>
    <w:rsid w:val="00031D49"/>
    <w:rsid w:val="000429E4"/>
    <w:rsid w:val="00043D7E"/>
    <w:rsid w:val="00044E44"/>
    <w:rsid w:val="00053433"/>
    <w:rsid w:val="00056C0C"/>
    <w:rsid w:val="00073C39"/>
    <w:rsid w:val="000742A7"/>
    <w:rsid w:val="00080FD7"/>
    <w:rsid w:val="00085490"/>
    <w:rsid w:val="000959FD"/>
    <w:rsid w:val="000A01EB"/>
    <w:rsid w:val="000A11E7"/>
    <w:rsid w:val="000A44A4"/>
    <w:rsid w:val="000B2DB0"/>
    <w:rsid w:val="000D0417"/>
    <w:rsid w:val="000D2090"/>
    <w:rsid w:val="000D37E9"/>
    <w:rsid w:val="000D687D"/>
    <w:rsid w:val="000E0CD8"/>
    <w:rsid w:val="000E1758"/>
    <w:rsid w:val="000E2B0C"/>
    <w:rsid w:val="000F4A6B"/>
    <w:rsid w:val="000F689A"/>
    <w:rsid w:val="001039D0"/>
    <w:rsid w:val="0010569B"/>
    <w:rsid w:val="00107DC8"/>
    <w:rsid w:val="001215ED"/>
    <w:rsid w:val="0012424E"/>
    <w:rsid w:val="00127670"/>
    <w:rsid w:val="001314A6"/>
    <w:rsid w:val="001332BE"/>
    <w:rsid w:val="00136767"/>
    <w:rsid w:val="00152CE7"/>
    <w:rsid w:val="00161BE0"/>
    <w:rsid w:val="00170B93"/>
    <w:rsid w:val="001735DE"/>
    <w:rsid w:val="001756A8"/>
    <w:rsid w:val="00184198"/>
    <w:rsid w:val="00184C48"/>
    <w:rsid w:val="0019393A"/>
    <w:rsid w:val="00197947"/>
    <w:rsid w:val="001A1556"/>
    <w:rsid w:val="001A5EA3"/>
    <w:rsid w:val="001A6E86"/>
    <w:rsid w:val="001A7410"/>
    <w:rsid w:val="001B34FA"/>
    <w:rsid w:val="001B3A25"/>
    <w:rsid w:val="001B3EF9"/>
    <w:rsid w:val="001C09D6"/>
    <w:rsid w:val="001D2FD3"/>
    <w:rsid w:val="001F060B"/>
    <w:rsid w:val="001F611A"/>
    <w:rsid w:val="001F76F0"/>
    <w:rsid w:val="002027BA"/>
    <w:rsid w:val="002076DE"/>
    <w:rsid w:val="00207B4E"/>
    <w:rsid w:val="00211768"/>
    <w:rsid w:val="00214831"/>
    <w:rsid w:val="0022062E"/>
    <w:rsid w:val="002220FD"/>
    <w:rsid w:val="0022382A"/>
    <w:rsid w:val="00234AAB"/>
    <w:rsid w:val="00234B69"/>
    <w:rsid w:val="002402D4"/>
    <w:rsid w:val="00244946"/>
    <w:rsid w:val="0025178E"/>
    <w:rsid w:val="002574CC"/>
    <w:rsid w:val="0026022F"/>
    <w:rsid w:val="00273AC6"/>
    <w:rsid w:val="00281A75"/>
    <w:rsid w:val="002863F2"/>
    <w:rsid w:val="002869E7"/>
    <w:rsid w:val="00286AA8"/>
    <w:rsid w:val="00294D12"/>
    <w:rsid w:val="002A1CC3"/>
    <w:rsid w:val="002A3707"/>
    <w:rsid w:val="002B28D3"/>
    <w:rsid w:val="002B4B26"/>
    <w:rsid w:val="002C333B"/>
    <w:rsid w:val="002C45D9"/>
    <w:rsid w:val="002C5D35"/>
    <w:rsid w:val="002C60AA"/>
    <w:rsid w:val="002C76BA"/>
    <w:rsid w:val="002D3AC0"/>
    <w:rsid w:val="002D5173"/>
    <w:rsid w:val="002E15B1"/>
    <w:rsid w:val="002E3D22"/>
    <w:rsid w:val="002E7F4A"/>
    <w:rsid w:val="002F47B1"/>
    <w:rsid w:val="002F5DD4"/>
    <w:rsid w:val="00301FF5"/>
    <w:rsid w:val="003022F7"/>
    <w:rsid w:val="00307F95"/>
    <w:rsid w:val="003146D5"/>
    <w:rsid w:val="003266F4"/>
    <w:rsid w:val="00326D16"/>
    <w:rsid w:val="00330ECB"/>
    <w:rsid w:val="00333CEB"/>
    <w:rsid w:val="00336521"/>
    <w:rsid w:val="00336BC9"/>
    <w:rsid w:val="00345B5C"/>
    <w:rsid w:val="00347575"/>
    <w:rsid w:val="003630CC"/>
    <w:rsid w:val="00363727"/>
    <w:rsid w:val="003639B2"/>
    <w:rsid w:val="0037568D"/>
    <w:rsid w:val="003777F7"/>
    <w:rsid w:val="00377B6B"/>
    <w:rsid w:val="00385F16"/>
    <w:rsid w:val="003909AC"/>
    <w:rsid w:val="003918CD"/>
    <w:rsid w:val="0039295D"/>
    <w:rsid w:val="00393423"/>
    <w:rsid w:val="003B2288"/>
    <w:rsid w:val="003B29C9"/>
    <w:rsid w:val="003B607B"/>
    <w:rsid w:val="003B663F"/>
    <w:rsid w:val="003B6749"/>
    <w:rsid w:val="003B7435"/>
    <w:rsid w:val="003C2B30"/>
    <w:rsid w:val="003C5A48"/>
    <w:rsid w:val="003D3242"/>
    <w:rsid w:val="003D36B5"/>
    <w:rsid w:val="003D440C"/>
    <w:rsid w:val="003D4940"/>
    <w:rsid w:val="003D5622"/>
    <w:rsid w:val="003E590A"/>
    <w:rsid w:val="003F0218"/>
    <w:rsid w:val="00403EF0"/>
    <w:rsid w:val="00404F65"/>
    <w:rsid w:val="004053E3"/>
    <w:rsid w:val="00407F7E"/>
    <w:rsid w:val="00410F74"/>
    <w:rsid w:val="004200F2"/>
    <w:rsid w:val="00424319"/>
    <w:rsid w:val="0043304F"/>
    <w:rsid w:val="004338EA"/>
    <w:rsid w:val="004362A0"/>
    <w:rsid w:val="00442F1F"/>
    <w:rsid w:val="004441E9"/>
    <w:rsid w:val="00445D22"/>
    <w:rsid w:val="00446B80"/>
    <w:rsid w:val="00457805"/>
    <w:rsid w:val="00460FFF"/>
    <w:rsid w:val="004624C8"/>
    <w:rsid w:val="00466279"/>
    <w:rsid w:val="004670D9"/>
    <w:rsid w:val="00483C33"/>
    <w:rsid w:val="004863DE"/>
    <w:rsid w:val="004A1020"/>
    <w:rsid w:val="004A1051"/>
    <w:rsid w:val="004A1478"/>
    <w:rsid w:val="004A2687"/>
    <w:rsid w:val="004B42BB"/>
    <w:rsid w:val="004C0A97"/>
    <w:rsid w:val="004C3F1C"/>
    <w:rsid w:val="004D5ED7"/>
    <w:rsid w:val="004F062D"/>
    <w:rsid w:val="004F06F2"/>
    <w:rsid w:val="005130B5"/>
    <w:rsid w:val="00531353"/>
    <w:rsid w:val="005363F4"/>
    <w:rsid w:val="005440C1"/>
    <w:rsid w:val="005451CB"/>
    <w:rsid w:val="00546855"/>
    <w:rsid w:val="00552E05"/>
    <w:rsid w:val="005545FC"/>
    <w:rsid w:val="00556A27"/>
    <w:rsid w:val="00562C56"/>
    <w:rsid w:val="00584BCF"/>
    <w:rsid w:val="00590006"/>
    <w:rsid w:val="00593034"/>
    <w:rsid w:val="0059629E"/>
    <w:rsid w:val="005B075C"/>
    <w:rsid w:val="005B154D"/>
    <w:rsid w:val="005C20AC"/>
    <w:rsid w:val="005C23EA"/>
    <w:rsid w:val="005C64CA"/>
    <w:rsid w:val="005D5D59"/>
    <w:rsid w:val="005D661E"/>
    <w:rsid w:val="005E5B28"/>
    <w:rsid w:val="005F38F1"/>
    <w:rsid w:val="00612995"/>
    <w:rsid w:val="006143AA"/>
    <w:rsid w:val="00620764"/>
    <w:rsid w:val="006207F9"/>
    <w:rsid w:val="00621AA0"/>
    <w:rsid w:val="00624A6A"/>
    <w:rsid w:val="00625CC4"/>
    <w:rsid w:val="00626420"/>
    <w:rsid w:val="00632051"/>
    <w:rsid w:val="00632704"/>
    <w:rsid w:val="00640A79"/>
    <w:rsid w:val="0064150F"/>
    <w:rsid w:val="00644FDA"/>
    <w:rsid w:val="006460C6"/>
    <w:rsid w:val="00650631"/>
    <w:rsid w:val="00650D92"/>
    <w:rsid w:val="00651977"/>
    <w:rsid w:val="00654A4F"/>
    <w:rsid w:val="00655A60"/>
    <w:rsid w:val="00656752"/>
    <w:rsid w:val="00656BAC"/>
    <w:rsid w:val="0065774E"/>
    <w:rsid w:val="0066290B"/>
    <w:rsid w:val="00666E1A"/>
    <w:rsid w:val="006769F7"/>
    <w:rsid w:val="00687C8C"/>
    <w:rsid w:val="00691697"/>
    <w:rsid w:val="006951EF"/>
    <w:rsid w:val="00697B74"/>
    <w:rsid w:val="006B0912"/>
    <w:rsid w:val="006B47DF"/>
    <w:rsid w:val="006C2D65"/>
    <w:rsid w:val="006C7BFE"/>
    <w:rsid w:val="006D22D5"/>
    <w:rsid w:val="006D51FB"/>
    <w:rsid w:val="006D5559"/>
    <w:rsid w:val="006D55F9"/>
    <w:rsid w:val="006E10A9"/>
    <w:rsid w:val="006F042A"/>
    <w:rsid w:val="006F3E7C"/>
    <w:rsid w:val="006F5A10"/>
    <w:rsid w:val="0071286E"/>
    <w:rsid w:val="007134F5"/>
    <w:rsid w:val="00714E52"/>
    <w:rsid w:val="00716C68"/>
    <w:rsid w:val="007172EC"/>
    <w:rsid w:val="007261EF"/>
    <w:rsid w:val="00730441"/>
    <w:rsid w:val="007305DF"/>
    <w:rsid w:val="007324F5"/>
    <w:rsid w:val="007405F7"/>
    <w:rsid w:val="00743600"/>
    <w:rsid w:val="00751ED3"/>
    <w:rsid w:val="00755370"/>
    <w:rsid w:val="00756A26"/>
    <w:rsid w:val="00770FC6"/>
    <w:rsid w:val="00772E2F"/>
    <w:rsid w:val="0077378C"/>
    <w:rsid w:val="0078252D"/>
    <w:rsid w:val="00786115"/>
    <w:rsid w:val="00794E0F"/>
    <w:rsid w:val="00797877"/>
    <w:rsid w:val="007B3913"/>
    <w:rsid w:val="007B742D"/>
    <w:rsid w:val="007C2C52"/>
    <w:rsid w:val="007C3396"/>
    <w:rsid w:val="007C7428"/>
    <w:rsid w:val="007D1F2F"/>
    <w:rsid w:val="007E562A"/>
    <w:rsid w:val="007E7B6E"/>
    <w:rsid w:val="007F4A6B"/>
    <w:rsid w:val="008006CB"/>
    <w:rsid w:val="00802A2D"/>
    <w:rsid w:val="008135D0"/>
    <w:rsid w:val="00816669"/>
    <w:rsid w:val="00821FE2"/>
    <w:rsid w:val="008266DC"/>
    <w:rsid w:val="00831600"/>
    <w:rsid w:val="00847264"/>
    <w:rsid w:val="00852B1C"/>
    <w:rsid w:val="0085766F"/>
    <w:rsid w:val="00864B94"/>
    <w:rsid w:val="008702E4"/>
    <w:rsid w:val="008814BF"/>
    <w:rsid w:val="00881DB1"/>
    <w:rsid w:val="0088574D"/>
    <w:rsid w:val="008B36CA"/>
    <w:rsid w:val="008B57D6"/>
    <w:rsid w:val="008C4C07"/>
    <w:rsid w:val="008D0115"/>
    <w:rsid w:val="008D099B"/>
    <w:rsid w:val="008D78D4"/>
    <w:rsid w:val="008E3FE9"/>
    <w:rsid w:val="008E4410"/>
    <w:rsid w:val="008F046A"/>
    <w:rsid w:val="00904EEB"/>
    <w:rsid w:val="00916BE3"/>
    <w:rsid w:val="00917330"/>
    <w:rsid w:val="009224C4"/>
    <w:rsid w:val="00926D97"/>
    <w:rsid w:val="00927370"/>
    <w:rsid w:val="0093001B"/>
    <w:rsid w:val="00931045"/>
    <w:rsid w:val="00936264"/>
    <w:rsid w:val="00942F65"/>
    <w:rsid w:val="00943DF8"/>
    <w:rsid w:val="00950CC7"/>
    <w:rsid w:val="009546B1"/>
    <w:rsid w:val="009718BC"/>
    <w:rsid w:val="00975C62"/>
    <w:rsid w:val="00983CA3"/>
    <w:rsid w:val="009B00DB"/>
    <w:rsid w:val="009B50F6"/>
    <w:rsid w:val="009C57D3"/>
    <w:rsid w:val="009C786D"/>
    <w:rsid w:val="009D4A05"/>
    <w:rsid w:val="009E18ED"/>
    <w:rsid w:val="009E196E"/>
    <w:rsid w:val="009F1CDD"/>
    <w:rsid w:val="009F1F6B"/>
    <w:rsid w:val="00A11EFE"/>
    <w:rsid w:val="00A17276"/>
    <w:rsid w:val="00A315FF"/>
    <w:rsid w:val="00A41841"/>
    <w:rsid w:val="00A52600"/>
    <w:rsid w:val="00A52890"/>
    <w:rsid w:val="00A5416F"/>
    <w:rsid w:val="00A546C8"/>
    <w:rsid w:val="00A612A7"/>
    <w:rsid w:val="00A6209F"/>
    <w:rsid w:val="00A652A0"/>
    <w:rsid w:val="00A81B3C"/>
    <w:rsid w:val="00A85C2B"/>
    <w:rsid w:val="00A862FC"/>
    <w:rsid w:val="00A86591"/>
    <w:rsid w:val="00A97581"/>
    <w:rsid w:val="00AB36D5"/>
    <w:rsid w:val="00AC6587"/>
    <w:rsid w:val="00AD2E5D"/>
    <w:rsid w:val="00AD47B9"/>
    <w:rsid w:val="00AD571F"/>
    <w:rsid w:val="00AD7D66"/>
    <w:rsid w:val="00AE0DBB"/>
    <w:rsid w:val="00AE45EB"/>
    <w:rsid w:val="00AE56B9"/>
    <w:rsid w:val="00AE6FEA"/>
    <w:rsid w:val="00B11283"/>
    <w:rsid w:val="00B16FBE"/>
    <w:rsid w:val="00B32BE6"/>
    <w:rsid w:val="00B34B06"/>
    <w:rsid w:val="00B34C42"/>
    <w:rsid w:val="00B41573"/>
    <w:rsid w:val="00B4314D"/>
    <w:rsid w:val="00B44D12"/>
    <w:rsid w:val="00B55E58"/>
    <w:rsid w:val="00B5763A"/>
    <w:rsid w:val="00B57778"/>
    <w:rsid w:val="00B75963"/>
    <w:rsid w:val="00B76F1C"/>
    <w:rsid w:val="00B85597"/>
    <w:rsid w:val="00B85A46"/>
    <w:rsid w:val="00B9125E"/>
    <w:rsid w:val="00B95A39"/>
    <w:rsid w:val="00B97F64"/>
    <w:rsid w:val="00B97FF1"/>
    <w:rsid w:val="00BA227F"/>
    <w:rsid w:val="00BB301C"/>
    <w:rsid w:val="00BC25CD"/>
    <w:rsid w:val="00BC6FF4"/>
    <w:rsid w:val="00BD3FE2"/>
    <w:rsid w:val="00BE5221"/>
    <w:rsid w:val="00BF0F1D"/>
    <w:rsid w:val="00BF1944"/>
    <w:rsid w:val="00BF70EA"/>
    <w:rsid w:val="00C01973"/>
    <w:rsid w:val="00C03F46"/>
    <w:rsid w:val="00C04B49"/>
    <w:rsid w:val="00C07E26"/>
    <w:rsid w:val="00C14D32"/>
    <w:rsid w:val="00C21C11"/>
    <w:rsid w:val="00C23F18"/>
    <w:rsid w:val="00C43023"/>
    <w:rsid w:val="00C4397E"/>
    <w:rsid w:val="00C469B6"/>
    <w:rsid w:val="00C63F07"/>
    <w:rsid w:val="00C83DEC"/>
    <w:rsid w:val="00C8467E"/>
    <w:rsid w:val="00C91D09"/>
    <w:rsid w:val="00C94DCA"/>
    <w:rsid w:val="00C96FB5"/>
    <w:rsid w:val="00CA18BB"/>
    <w:rsid w:val="00CA4675"/>
    <w:rsid w:val="00CA5F4B"/>
    <w:rsid w:val="00CC36F1"/>
    <w:rsid w:val="00CC5C5C"/>
    <w:rsid w:val="00CC7017"/>
    <w:rsid w:val="00CD158D"/>
    <w:rsid w:val="00CD4E12"/>
    <w:rsid w:val="00CD7E2C"/>
    <w:rsid w:val="00CE2D78"/>
    <w:rsid w:val="00CE31DE"/>
    <w:rsid w:val="00CE406C"/>
    <w:rsid w:val="00CE5400"/>
    <w:rsid w:val="00CF0AE9"/>
    <w:rsid w:val="00D110F6"/>
    <w:rsid w:val="00D21925"/>
    <w:rsid w:val="00D25D21"/>
    <w:rsid w:val="00D27C5F"/>
    <w:rsid w:val="00D4589E"/>
    <w:rsid w:val="00D45999"/>
    <w:rsid w:val="00D5071B"/>
    <w:rsid w:val="00D54697"/>
    <w:rsid w:val="00D56292"/>
    <w:rsid w:val="00D601AE"/>
    <w:rsid w:val="00D6071C"/>
    <w:rsid w:val="00D612A1"/>
    <w:rsid w:val="00D6698F"/>
    <w:rsid w:val="00D75BE2"/>
    <w:rsid w:val="00D77BB7"/>
    <w:rsid w:val="00D93413"/>
    <w:rsid w:val="00D93C35"/>
    <w:rsid w:val="00D96F2F"/>
    <w:rsid w:val="00DA4532"/>
    <w:rsid w:val="00DC01BA"/>
    <w:rsid w:val="00DD3894"/>
    <w:rsid w:val="00DD4ADE"/>
    <w:rsid w:val="00DE06CD"/>
    <w:rsid w:val="00DE3708"/>
    <w:rsid w:val="00E03775"/>
    <w:rsid w:val="00E03EE9"/>
    <w:rsid w:val="00E0712D"/>
    <w:rsid w:val="00E1125A"/>
    <w:rsid w:val="00E15E62"/>
    <w:rsid w:val="00E17426"/>
    <w:rsid w:val="00E40800"/>
    <w:rsid w:val="00E41087"/>
    <w:rsid w:val="00E42640"/>
    <w:rsid w:val="00E4414A"/>
    <w:rsid w:val="00E47CE9"/>
    <w:rsid w:val="00E52792"/>
    <w:rsid w:val="00E54A40"/>
    <w:rsid w:val="00E554CB"/>
    <w:rsid w:val="00E64C71"/>
    <w:rsid w:val="00E84D43"/>
    <w:rsid w:val="00EA42EE"/>
    <w:rsid w:val="00EA4783"/>
    <w:rsid w:val="00EA5767"/>
    <w:rsid w:val="00EA7F5F"/>
    <w:rsid w:val="00EB25D3"/>
    <w:rsid w:val="00EC247A"/>
    <w:rsid w:val="00EC414D"/>
    <w:rsid w:val="00EC5B3F"/>
    <w:rsid w:val="00EC7BDD"/>
    <w:rsid w:val="00ED2B06"/>
    <w:rsid w:val="00ED488E"/>
    <w:rsid w:val="00EF0265"/>
    <w:rsid w:val="00EF348F"/>
    <w:rsid w:val="00EF7A85"/>
    <w:rsid w:val="00F02B0A"/>
    <w:rsid w:val="00F02D84"/>
    <w:rsid w:val="00F10BE9"/>
    <w:rsid w:val="00F12E21"/>
    <w:rsid w:val="00F15178"/>
    <w:rsid w:val="00F15893"/>
    <w:rsid w:val="00F25765"/>
    <w:rsid w:val="00F33154"/>
    <w:rsid w:val="00F35D94"/>
    <w:rsid w:val="00F42F08"/>
    <w:rsid w:val="00F46548"/>
    <w:rsid w:val="00F51959"/>
    <w:rsid w:val="00F53A00"/>
    <w:rsid w:val="00F61849"/>
    <w:rsid w:val="00F71615"/>
    <w:rsid w:val="00F77080"/>
    <w:rsid w:val="00F82D49"/>
    <w:rsid w:val="00F84B2E"/>
    <w:rsid w:val="00F84DD9"/>
    <w:rsid w:val="00F919AE"/>
    <w:rsid w:val="00FA0E65"/>
    <w:rsid w:val="00FA526D"/>
    <w:rsid w:val="00FA77D6"/>
    <w:rsid w:val="00FB1752"/>
    <w:rsid w:val="00FB4236"/>
    <w:rsid w:val="00FB5C33"/>
    <w:rsid w:val="00FD161B"/>
    <w:rsid w:val="00FD7AB1"/>
    <w:rsid w:val="00FE2002"/>
    <w:rsid w:val="00FE3AD4"/>
    <w:rsid w:val="00FE3BA5"/>
    <w:rsid w:val="00FE46B5"/>
    <w:rsid w:val="00FE58CD"/>
    <w:rsid w:val="00FE7DCE"/>
    <w:rsid w:val="00FF00B3"/>
    <w:rsid w:val="00FF08F4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67344-41B0-49B6-9735-2435E8F2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9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DD"/>
    <w:rPr>
      <w:rFonts w:ascii="Segoe UI" w:hAnsi="Segoe UI" w:cs="Segoe UI"/>
      <w:sz w:val="18"/>
      <w:szCs w:val="18"/>
    </w:rPr>
  </w:style>
  <w:style w:type="paragraph" w:customStyle="1" w:styleId="BodySpacing">
    <w:name w:val="Body Spacing"/>
    <w:basedOn w:val="Normal"/>
    <w:qFormat/>
    <w:rsid w:val="008D0115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E410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4108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Ingle</cp:lastModifiedBy>
  <cp:revision>2</cp:revision>
  <cp:lastPrinted>2021-05-19T20:39:00Z</cp:lastPrinted>
  <dcterms:created xsi:type="dcterms:W3CDTF">2022-06-07T13:44:00Z</dcterms:created>
  <dcterms:modified xsi:type="dcterms:W3CDTF">2022-06-07T13:44:00Z</dcterms:modified>
</cp:coreProperties>
</file>